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38" w:rsidRPr="004863B8" w:rsidRDefault="004827F2" w:rsidP="00AD68F8">
      <w:pPr>
        <w:pStyle w:val="2"/>
        <w:ind w:right="-142"/>
        <w:divId w:val="496768096"/>
        <w:rPr>
          <w:rFonts w:eastAsia="Times New Roman"/>
          <w:sz w:val="24"/>
          <w:szCs w:val="24"/>
        </w:rPr>
      </w:pPr>
      <w:r w:rsidRPr="004863B8">
        <w:rPr>
          <w:rFonts w:eastAsia="Times New Roman"/>
          <w:sz w:val="24"/>
          <w:szCs w:val="24"/>
        </w:rPr>
        <w:t>Как применять детализацию кодов КОСГУ для расчетов: 560, 660, 730 и 830</w:t>
      </w:r>
    </w:p>
    <w:p w:rsidR="007E7A38" w:rsidRPr="004863B8" w:rsidRDefault="004827F2" w:rsidP="00AD68F8">
      <w:pPr>
        <w:pStyle w:val="doc-leadtext"/>
        <w:ind w:right="-142"/>
        <w:divId w:val="1084569058"/>
      </w:pPr>
      <w:r w:rsidRPr="004863B8">
        <w:t xml:space="preserve">С 2019 года Минфин детализировал КОСГУ 560, 660, 730 и 830 для расчетов. В новой рекомендации весь перечень детализации раскрыт по группам расчетов, тут же найдете примеры, как применять на практике. </w:t>
      </w:r>
    </w:p>
    <w:p w:rsidR="007E7A38" w:rsidRPr="004863B8" w:rsidRDefault="004827F2" w:rsidP="00AD68F8">
      <w:pPr>
        <w:pStyle w:val="a3"/>
        <w:ind w:right="-142"/>
        <w:divId w:val="1933510077"/>
      </w:pPr>
      <w:r w:rsidRPr="004863B8">
        <w:t>Детализированные статьи КОСГУ 560 и 660, 730 и 830 применяйте в зависимости от типа контрагента. Смотрите, какие коды КОСГУ указывать в 24–26 разрядах счетов бухучета в зависимости от того, с кем рассчитываетесь.</w:t>
      </w:r>
    </w:p>
    <w:p w:rsidR="007E7A38" w:rsidRPr="004863B8" w:rsidRDefault="004827F2" w:rsidP="00AD68F8">
      <w:pPr>
        <w:pStyle w:val="2"/>
        <w:ind w:right="-142"/>
        <w:divId w:val="1933510077"/>
        <w:rPr>
          <w:rFonts w:eastAsia="Times New Roman"/>
          <w:sz w:val="24"/>
          <w:szCs w:val="24"/>
        </w:rPr>
      </w:pPr>
      <w:r w:rsidRPr="004863B8">
        <w:rPr>
          <w:rFonts w:eastAsia="Times New Roman"/>
          <w:sz w:val="24"/>
          <w:szCs w:val="24"/>
        </w:rPr>
        <w:t>Как выбрать подстатью КОСГУ</w:t>
      </w:r>
    </w:p>
    <w:p w:rsidR="007E7A38" w:rsidRPr="004863B8" w:rsidRDefault="004827F2" w:rsidP="00AD68F8">
      <w:pPr>
        <w:pStyle w:val="a3"/>
        <w:ind w:right="-142"/>
        <w:divId w:val="1933510077"/>
      </w:pPr>
      <w:r w:rsidRPr="004863B8">
        <w:t xml:space="preserve">Чтобы определить, по каким подстатьям КОСГУ отразить расчеты с контрагентами, нужно классифицировать кредитора и дебитора. Единого справочника, который бы позволил отнести контрагента к тому или иному коду, нет. В течение года в открытом доступе должны разместить разработанный Росстатом классификатор институциональных секторов экономики (КИСЭ). А пока руководствуйтесь </w:t>
      </w:r>
      <w:hyperlink r:id="rId5" w:anchor="/document/99/555944502/XA00LU62M3/" w:tooltip="2. Установить, что Порядок применяется при ведении бюджетного (бухгалтерского) учета с 1 января 2019 года, составлении бюджетной (бухгалтерской) и иной финансовой отчетности начиная..." w:history="1">
        <w:r w:rsidRPr="004863B8">
          <w:rPr>
            <w:rStyle w:val="a4"/>
          </w:rPr>
          <w:t>Порядком применения КОСГУ № 209н</w:t>
        </w:r>
      </w:hyperlink>
      <w:r w:rsidRPr="004863B8">
        <w:t xml:space="preserve">, </w:t>
      </w:r>
      <w:hyperlink r:id="rId6" w:anchor="/document/99/550575587/ZAP2FN83K0/" w:tooltip="Приложение. Методические рекомендации к порядку применения классификации операций сектора государственного управления" w:history="1">
        <w:r w:rsidRPr="004863B8">
          <w:rPr>
            <w:rStyle w:val="a4"/>
          </w:rPr>
          <w:t>Методическими рекомендациями</w:t>
        </w:r>
      </w:hyperlink>
      <w:r w:rsidRPr="004863B8">
        <w:t xml:space="preserve"> из </w:t>
      </w:r>
      <w:hyperlink r:id="rId7" w:anchor="/document/99/550575587/" w:tooltip="О направлении Методических рекомендаций к порядку применения классификации операций сектора государственного управления" w:history="1">
        <w:r w:rsidRPr="004863B8">
          <w:rPr>
            <w:rStyle w:val="a4"/>
          </w:rPr>
          <w:t>письма Минфина от 29.06.2018 № 02-05-10/45153</w:t>
        </w:r>
      </w:hyperlink>
      <w:r w:rsidRPr="004863B8">
        <w:t xml:space="preserve"> и Инструкциями по бухучету </w:t>
      </w:r>
      <w:hyperlink r:id="rId8" w:anchor="/document/99/902250003/" w:tooltip="Об утверждении Плана счетов бюджетного учета и Инструкции по его применению" w:history="1">
        <w:r w:rsidRPr="004863B8">
          <w:rPr>
            <w:rStyle w:val="a4"/>
          </w:rPr>
          <w:t>№ 162н</w:t>
        </w:r>
      </w:hyperlink>
      <w:r w:rsidRPr="004863B8">
        <w:t xml:space="preserve">, </w:t>
      </w:r>
      <w:hyperlink r:id="rId9" w:anchor="/document/99/902254660/" w:tooltip="Об утверждении Плана счетов бухгалтерского учета бюджетных учреждений и Инструкции по его применению" w:history="1">
        <w:r w:rsidRPr="004863B8">
          <w:rPr>
            <w:rStyle w:val="a4"/>
          </w:rPr>
          <w:t>№ 174н</w:t>
        </w:r>
      </w:hyperlink>
      <w:r w:rsidRPr="004863B8">
        <w:t xml:space="preserve">, </w:t>
      </w:r>
      <w:hyperlink r:id="rId10" w:anchor="/document/99/902254661/" w:tooltip="Об утверждении Плана счетов бухгалтерского учета автономных учреждений и Инструкции по его применению" w:history="1">
        <w:r w:rsidRPr="004863B8">
          <w:rPr>
            <w:rStyle w:val="a4"/>
          </w:rPr>
          <w:t>№ 183н</w:t>
        </w:r>
      </w:hyperlink>
      <w:r w:rsidRPr="004863B8">
        <w:t>.</w:t>
      </w:r>
    </w:p>
    <w:p w:rsidR="007E7A38" w:rsidRPr="004863B8" w:rsidRDefault="004827F2" w:rsidP="00AD68F8">
      <w:pPr>
        <w:pStyle w:val="a3"/>
        <w:ind w:right="-142"/>
        <w:divId w:val="1933510077"/>
      </w:pPr>
      <w:r w:rsidRPr="004863B8">
        <w:t>Выбор подстатьи КОСГУ зависит от того, с кем проводите расчеты:</w:t>
      </w:r>
    </w:p>
    <w:p w:rsidR="007E7A38" w:rsidRPr="004863B8" w:rsidRDefault="00AD68F8" w:rsidP="00AD68F8">
      <w:pPr>
        <w:numPr>
          <w:ilvl w:val="0"/>
          <w:numId w:val="1"/>
        </w:numPr>
        <w:spacing w:after="103"/>
        <w:ind w:left="0" w:right="-142"/>
        <w:divId w:val="1933510077"/>
        <w:rPr>
          <w:rFonts w:eastAsia="Times New Roman"/>
        </w:rPr>
      </w:pPr>
      <w:hyperlink r:id="rId11" w:anchor="/document/11/45559/nsh1/" w:history="1">
        <w:r w:rsidR="004827F2" w:rsidRPr="004863B8">
          <w:rPr>
            <w:rStyle w:val="a4"/>
            <w:rFonts w:eastAsia="Times New Roman"/>
          </w:rPr>
          <w:t>участники бюджетного процесса</w:t>
        </w:r>
      </w:hyperlink>
      <w:r w:rsidR="004827F2" w:rsidRPr="004863B8">
        <w:rPr>
          <w:rFonts w:eastAsia="Times New Roman"/>
        </w:rPr>
        <w:t>;</w:t>
      </w:r>
    </w:p>
    <w:p w:rsidR="007E7A38" w:rsidRPr="004863B8" w:rsidRDefault="00AD68F8" w:rsidP="00AD68F8">
      <w:pPr>
        <w:numPr>
          <w:ilvl w:val="0"/>
          <w:numId w:val="1"/>
        </w:numPr>
        <w:spacing w:after="103"/>
        <w:ind w:left="0" w:right="-142"/>
        <w:divId w:val="1933510077"/>
        <w:rPr>
          <w:rFonts w:eastAsia="Times New Roman"/>
        </w:rPr>
      </w:pPr>
      <w:hyperlink r:id="rId12" w:anchor="/document/11/45559/nsh2/" w:history="1">
        <w:r w:rsidR="004827F2" w:rsidRPr="004863B8">
          <w:rPr>
            <w:rStyle w:val="a4"/>
            <w:rFonts w:eastAsia="Times New Roman"/>
          </w:rPr>
          <w:t>бюджетные или автономные учреждения</w:t>
        </w:r>
      </w:hyperlink>
      <w:r w:rsidR="004827F2" w:rsidRPr="004863B8">
        <w:rPr>
          <w:rFonts w:eastAsia="Times New Roman"/>
        </w:rPr>
        <w:t>;</w:t>
      </w:r>
    </w:p>
    <w:p w:rsidR="007E7A38" w:rsidRPr="004863B8" w:rsidRDefault="00AD68F8" w:rsidP="00AD68F8">
      <w:pPr>
        <w:numPr>
          <w:ilvl w:val="0"/>
          <w:numId w:val="1"/>
        </w:numPr>
        <w:spacing w:after="103"/>
        <w:ind w:left="0" w:right="-142"/>
        <w:divId w:val="1933510077"/>
        <w:rPr>
          <w:rFonts w:eastAsia="Times New Roman"/>
        </w:rPr>
      </w:pPr>
      <w:hyperlink r:id="rId13" w:anchor="/document/11/45559/nsh3/" w:history="1">
        <w:r w:rsidR="004827F2" w:rsidRPr="004863B8">
          <w:rPr>
            <w:rStyle w:val="a4"/>
            <w:rFonts w:eastAsia="Times New Roman"/>
          </w:rPr>
          <w:t xml:space="preserve">финансовые и нефинансовые организации; </w:t>
        </w:r>
      </w:hyperlink>
    </w:p>
    <w:p w:rsidR="007E7A38" w:rsidRPr="004863B8" w:rsidRDefault="00AD68F8" w:rsidP="00AD68F8">
      <w:pPr>
        <w:numPr>
          <w:ilvl w:val="0"/>
          <w:numId w:val="1"/>
        </w:numPr>
        <w:spacing w:after="103"/>
        <w:ind w:left="0" w:right="-142"/>
        <w:divId w:val="1933510077"/>
        <w:rPr>
          <w:rFonts w:eastAsia="Times New Roman"/>
        </w:rPr>
      </w:pPr>
      <w:hyperlink r:id="rId14" w:anchor="/document/11/45559/nsh4/" w:history="1">
        <w:r w:rsidR="004827F2" w:rsidRPr="004863B8">
          <w:rPr>
            <w:rStyle w:val="a4"/>
            <w:rFonts w:eastAsia="Times New Roman"/>
          </w:rPr>
          <w:t>НКО и физлица – производители товаров, работ, услуг</w:t>
        </w:r>
      </w:hyperlink>
      <w:r w:rsidR="004827F2" w:rsidRPr="004863B8">
        <w:rPr>
          <w:rFonts w:eastAsia="Times New Roman"/>
        </w:rPr>
        <w:t>;</w:t>
      </w:r>
    </w:p>
    <w:p w:rsidR="007E7A38" w:rsidRPr="004863B8" w:rsidRDefault="00AD68F8" w:rsidP="00AD68F8">
      <w:pPr>
        <w:numPr>
          <w:ilvl w:val="0"/>
          <w:numId w:val="1"/>
        </w:numPr>
        <w:spacing w:after="103"/>
        <w:ind w:left="0" w:right="-142"/>
        <w:divId w:val="1933510077"/>
        <w:rPr>
          <w:rFonts w:eastAsia="Times New Roman"/>
        </w:rPr>
      </w:pPr>
      <w:hyperlink r:id="rId15" w:anchor="/document/11/45559/nsh5/" w:history="1">
        <w:r w:rsidR="004827F2" w:rsidRPr="004863B8">
          <w:rPr>
            <w:rStyle w:val="a4"/>
            <w:rFonts w:eastAsia="Times New Roman"/>
          </w:rPr>
          <w:t>физические лица</w:t>
        </w:r>
      </w:hyperlink>
      <w:r w:rsidR="004827F2" w:rsidRPr="004863B8">
        <w:rPr>
          <w:rFonts w:eastAsia="Times New Roman"/>
        </w:rPr>
        <w:t>;</w:t>
      </w:r>
    </w:p>
    <w:p w:rsidR="007E7A38" w:rsidRPr="004863B8" w:rsidRDefault="00AD68F8" w:rsidP="00AD68F8">
      <w:pPr>
        <w:numPr>
          <w:ilvl w:val="0"/>
          <w:numId w:val="1"/>
        </w:numPr>
        <w:spacing w:after="103"/>
        <w:ind w:left="0" w:right="-142"/>
        <w:divId w:val="1933510077"/>
        <w:rPr>
          <w:rFonts w:eastAsia="Times New Roman"/>
        </w:rPr>
      </w:pPr>
      <w:hyperlink r:id="rId16" w:anchor="/document/11/45559/nsh6/" w:history="1">
        <w:r w:rsidR="004827F2" w:rsidRPr="004863B8">
          <w:rPr>
            <w:rStyle w:val="a4"/>
            <w:rFonts w:eastAsia="Times New Roman"/>
          </w:rPr>
          <w:t>наднациональные организации и иностранные правительства</w:t>
        </w:r>
      </w:hyperlink>
      <w:r w:rsidR="004827F2" w:rsidRPr="004863B8">
        <w:rPr>
          <w:rFonts w:eastAsia="Times New Roman"/>
        </w:rPr>
        <w:t>;</w:t>
      </w:r>
    </w:p>
    <w:p w:rsidR="007E7A38" w:rsidRPr="004863B8" w:rsidRDefault="00AD68F8" w:rsidP="00AD68F8">
      <w:pPr>
        <w:numPr>
          <w:ilvl w:val="0"/>
          <w:numId w:val="1"/>
        </w:numPr>
        <w:spacing w:after="103"/>
        <w:ind w:left="0" w:right="-142"/>
        <w:divId w:val="1933510077"/>
        <w:rPr>
          <w:rFonts w:eastAsia="Times New Roman"/>
        </w:rPr>
      </w:pPr>
      <w:hyperlink r:id="rId17" w:anchor="/document/11/45559/nsh7/" w:history="1">
        <w:r w:rsidR="004827F2" w:rsidRPr="004863B8">
          <w:rPr>
            <w:rStyle w:val="a4"/>
            <w:rFonts w:eastAsia="Times New Roman"/>
          </w:rPr>
          <w:t>нерезиденты</w:t>
        </w:r>
      </w:hyperlink>
      <w:r w:rsidR="004827F2" w:rsidRPr="004863B8">
        <w:rPr>
          <w:rFonts w:eastAsia="Times New Roman"/>
        </w:rPr>
        <w:t>.</w:t>
      </w:r>
    </w:p>
    <w:p w:rsidR="007E7A38" w:rsidRPr="004863B8" w:rsidRDefault="004827F2" w:rsidP="00AD68F8">
      <w:pPr>
        <w:pStyle w:val="a3"/>
        <w:ind w:right="-142"/>
        <w:divId w:val="1933510077"/>
      </w:pPr>
      <w:r w:rsidRPr="004863B8">
        <w:t>Ниже рассмотрим подробнее, когда и какую подстатью применять.</w:t>
      </w:r>
    </w:p>
    <w:p w:rsidR="007E7A38" w:rsidRPr="004863B8" w:rsidRDefault="004827F2" w:rsidP="00AD68F8">
      <w:pPr>
        <w:pStyle w:val="2"/>
        <w:ind w:right="-142"/>
        <w:divId w:val="1933510077"/>
        <w:rPr>
          <w:rFonts w:eastAsia="Times New Roman"/>
          <w:sz w:val="24"/>
          <w:szCs w:val="24"/>
        </w:rPr>
      </w:pPr>
      <w:r w:rsidRPr="004863B8">
        <w:rPr>
          <w:rFonts w:eastAsia="Times New Roman"/>
          <w:sz w:val="24"/>
          <w:szCs w:val="24"/>
        </w:rPr>
        <w:t>Как вести расчеты с участниками бюджетного процесса</w:t>
      </w:r>
    </w:p>
    <w:p w:rsidR="007E7A38" w:rsidRPr="004863B8" w:rsidRDefault="004827F2" w:rsidP="00AD68F8">
      <w:pPr>
        <w:pStyle w:val="a3"/>
        <w:ind w:right="-142"/>
        <w:divId w:val="765539693"/>
      </w:pPr>
      <w:r w:rsidRPr="004863B8">
        <w:t xml:space="preserve">К участникам бюджетного процесса относят: органы власти, внебюджетные фонды, </w:t>
      </w:r>
      <w:hyperlink r:id="rId18" w:anchor="/document/113/3674/" w:tooltip="Главный распорядитель бюджетных средств" w:history="1">
        <w:r w:rsidRPr="004863B8">
          <w:rPr>
            <w:rStyle w:val="a4"/>
          </w:rPr>
          <w:t>ГРБС</w:t>
        </w:r>
      </w:hyperlink>
      <w:r w:rsidRPr="004863B8">
        <w:t xml:space="preserve">, ПБС и другие учреждения, которые ведут бюджетный учет по КФО 1 – бюджетная деятельность. Полный перечень участников бюджетного процесса смотрите в </w:t>
      </w:r>
      <w:hyperlink r:id="rId19" w:anchor="/document/99/901714433/XA00M4M2MP/" w:tooltip="Статья 152. Участники бюджетного процесса" w:history="1">
        <w:r w:rsidRPr="004863B8">
          <w:rPr>
            <w:rStyle w:val="a4"/>
          </w:rPr>
          <w:t>статье 152</w:t>
        </w:r>
      </w:hyperlink>
      <w:r w:rsidRPr="004863B8">
        <w:t xml:space="preserve"> БК, на федеральном уровне – в </w:t>
      </w:r>
      <w:hyperlink r:id="rId20" w:anchor="/document/99/901714433/XA00RQA2OE/" w:tooltip="Статья 164. Участники бюджетного процесса на федеральном уровне" w:history="1">
        <w:r w:rsidRPr="004863B8">
          <w:rPr>
            <w:rStyle w:val="a4"/>
          </w:rPr>
          <w:t>статье 164</w:t>
        </w:r>
      </w:hyperlink>
      <w:r w:rsidRPr="004863B8">
        <w:t xml:space="preserve"> БК.</w:t>
      </w:r>
    </w:p>
    <w:p w:rsidR="007E7A38" w:rsidRPr="004863B8" w:rsidRDefault="004827F2" w:rsidP="00AD68F8">
      <w:pPr>
        <w:pStyle w:val="a3"/>
        <w:ind w:right="-142"/>
        <w:jc w:val="center"/>
        <w:divId w:val="765539693"/>
      </w:pPr>
      <w:r w:rsidRPr="004863B8">
        <w:rPr>
          <w:b/>
          <w:bCs/>
        </w:rPr>
        <w:t>Коды КОСГУ при расчетах с участниками бюджетного процесса</w:t>
      </w:r>
    </w:p>
    <w:tbl>
      <w:tblPr>
        <w:tblW w:w="5000" w:type="pct"/>
        <w:tblInd w:w="-993" w:type="dxa"/>
        <w:shd w:val="clear" w:color="auto" w:fill="C6D9F1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50"/>
        <w:gridCol w:w="3242"/>
        <w:gridCol w:w="3205"/>
      </w:tblGrid>
      <w:tr w:rsidR="007E7A38" w:rsidRPr="004863B8" w:rsidTr="00052ADE">
        <w:trPr>
          <w:divId w:val="1768883107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C6D9F1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Когда применять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6D9F1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Подстатьи КОСГУ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6D9F1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Основание</w:t>
            </w:r>
          </w:p>
        </w:tc>
      </w:tr>
      <w:tr w:rsidR="007E7A38" w:rsidRPr="004863B8" w:rsidTr="00052ADE">
        <w:trPr>
          <w:divId w:val="1768883107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Для дебиторской задолженности по счетам:</w:t>
            </w:r>
            <w:r w:rsidRPr="004863B8">
              <w:br/>
            </w:r>
            <w:hyperlink r:id="rId21" w:anchor="/document/99/902249301/ZA00M342LK/" w:tooltip="20500 Расчеты по доходам" w:history="1">
              <w:r w:rsidRPr="004863B8">
                <w:rPr>
                  <w:rStyle w:val="a4"/>
                </w:rPr>
                <w:t>205.00</w:t>
              </w:r>
            </w:hyperlink>
            <w:r w:rsidRPr="004863B8">
              <w:br/>
            </w:r>
            <w:hyperlink r:id="rId22" w:anchor="/document/99/902249301/ZA00MS22P7/" w:tooltip="20600 Расчеты по выданным авансам" w:history="1">
              <w:r w:rsidRPr="004863B8">
                <w:rPr>
                  <w:rStyle w:val="a4"/>
                </w:rPr>
                <w:t>206.00</w:t>
              </w:r>
            </w:hyperlink>
            <w:r w:rsidRPr="004863B8">
              <w:br/>
            </w:r>
            <w:hyperlink r:id="rId23" w:anchor="/document/99/902249301/ZA00M5G2MA/" w:tooltip="20900 Расчеты по ущербу и иным доходам" w:history="1">
              <w:r w:rsidRPr="004863B8">
                <w:rPr>
                  <w:rStyle w:val="a4"/>
                </w:rPr>
                <w:t>209.00</w:t>
              </w:r>
            </w:hyperlink>
            <w:r w:rsidRPr="004863B8">
              <w:br/>
            </w:r>
            <w:hyperlink r:id="rId24" w:anchor="/document/99/902249301/ZAP1EES31V/" w:tooltip="21000 Прочие расчеты с дебиторами" w:history="1">
              <w:r w:rsidRPr="004863B8">
                <w:rPr>
                  <w:rStyle w:val="a4"/>
                </w:rPr>
                <w:t>210.00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AD68F8" w:rsidP="00AD68F8">
            <w:pPr>
              <w:pStyle w:val="a3"/>
              <w:ind w:right="-142"/>
            </w:pPr>
            <w:hyperlink r:id="rId25" w:anchor="/document/99/555944502/XA00M8S2N5/" w:tooltip="561 Увеличение прочей дебиторской задолженности по расчетам с участниками бюджетного процесса" w:history="1">
              <w:r w:rsidR="004827F2" w:rsidRPr="004863B8">
                <w:rPr>
                  <w:rStyle w:val="a4"/>
                </w:rPr>
                <w:t>561</w:t>
              </w:r>
            </w:hyperlink>
            <w:r w:rsidR="004827F2" w:rsidRPr="004863B8">
              <w:t xml:space="preserve"> – увеличение </w:t>
            </w:r>
            <w:r w:rsidR="004827F2" w:rsidRPr="004863B8">
              <w:rPr>
                <w:i/>
                <w:iCs/>
              </w:rPr>
              <w:t>дебиторской</w:t>
            </w:r>
            <w:r w:rsidR="004827F2" w:rsidRPr="004863B8">
              <w:t xml:space="preserve"> задолженности;</w:t>
            </w:r>
            <w:r w:rsidR="004827F2" w:rsidRPr="004863B8">
              <w:br/>
            </w:r>
            <w:hyperlink r:id="rId26" w:anchor="/document/99/555944502/XA00M1K2LS/" w:tooltip="661 Уменьшение прочей дебиторской задолженности по расчетам с участниками бюджетного процесса" w:history="1">
              <w:r w:rsidR="004827F2" w:rsidRPr="004863B8">
                <w:rPr>
                  <w:rStyle w:val="a4"/>
                </w:rPr>
                <w:t>661</w:t>
              </w:r>
            </w:hyperlink>
            <w:r w:rsidR="004827F2" w:rsidRPr="004863B8">
              <w:t xml:space="preserve"> – уменьшение </w:t>
            </w:r>
            <w:r w:rsidR="004827F2" w:rsidRPr="004863B8">
              <w:rPr>
                <w:i/>
                <w:iCs/>
              </w:rPr>
              <w:t>дебиторской</w:t>
            </w:r>
            <w:r w:rsidR="004827F2" w:rsidRPr="004863B8">
              <w:t xml:space="preserve"> 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п. </w:t>
            </w:r>
            <w:hyperlink r:id="rId27" w:anchor="/document/99/555944502/XA00M9C2N7/" w:tooltip="13.6.1. На подстатью 561 Увеличение прочей дебиторской задолженности по расчетам с участниками бюджетного процесса КОСГУ относятся операции по осуществлению расчетов с участниками..." w:history="1">
              <w:r w:rsidRPr="004863B8">
                <w:rPr>
                  <w:rStyle w:val="a4"/>
                </w:rPr>
                <w:t>13.6.1</w:t>
              </w:r>
            </w:hyperlink>
            <w:r w:rsidRPr="004863B8">
              <w:t xml:space="preserve">, </w:t>
            </w:r>
            <w:hyperlink r:id="rId28" w:anchor="/document/99/555944502/XA00M2U2MD/" w:tooltip="14.6.1. На подстатью 661 Уменьшение прочей дебиторской задолженности по расчетам с участниками бюджетного процесса КОСГУ относятся операции по осуществлению расчетов с участниками..." w:history="1">
              <w:r w:rsidRPr="004863B8">
                <w:rPr>
                  <w:rStyle w:val="a4"/>
                </w:rPr>
                <w:t>14.6.1</w:t>
              </w:r>
            </w:hyperlink>
            <w:r w:rsidRPr="004863B8">
              <w:t xml:space="preserve"> Порядка применения КОСГУ № 209н </w:t>
            </w:r>
          </w:p>
        </w:tc>
      </w:tr>
      <w:tr w:rsidR="007E7A38" w:rsidRPr="004863B8" w:rsidTr="00052ADE">
        <w:trPr>
          <w:divId w:val="1768883107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lastRenderedPageBreak/>
              <w:t xml:space="preserve">Для кредиторской задолженности по </w:t>
            </w:r>
            <w:proofErr w:type="gramStart"/>
            <w:r w:rsidRPr="004863B8">
              <w:t>счетам:</w:t>
            </w:r>
            <w:r w:rsidRPr="004863B8">
              <w:br/>
            </w:r>
            <w:hyperlink r:id="rId29" w:anchor="/document/99/902249301/ZA00MLA2OA/" w:tooltip="30200 Расчеты по принятым обязательствам" w:history="1">
              <w:r w:rsidRPr="004863B8">
                <w:rPr>
                  <w:rStyle w:val="a4"/>
                </w:rPr>
                <w:t>302.00</w:t>
              </w:r>
            </w:hyperlink>
            <w:r w:rsidRPr="004863B8">
              <w:br/>
            </w:r>
            <w:hyperlink r:id="rId30" w:anchor="/document/99/902249301/ZA00M9K2M2/" w:tooltip="30300 Расчеты по платежам в бюджеты" w:history="1">
              <w:r w:rsidRPr="004863B8">
                <w:rPr>
                  <w:rStyle w:val="a4"/>
                </w:rPr>
                <w:t>303.00</w:t>
              </w:r>
            </w:hyperlink>
            <w:r w:rsidRPr="004863B8">
              <w:br/>
            </w:r>
            <w:hyperlink r:id="rId31" w:anchor="/document/99/902249301/ZAP1RQS37B/" w:tooltip="30400 Прочие расчеты с кредиторами" w:history="1">
              <w:r w:rsidRPr="004863B8">
                <w:rPr>
                  <w:rStyle w:val="a4"/>
                </w:rPr>
                <w:t>304.00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AD68F8" w:rsidP="00AD68F8">
            <w:pPr>
              <w:pStyle w:val="a3"/>
              <w:ind w:right="-142"/>
            </w:pPr>
            <w:hyperlink r:id="rId32" w:anchor="/document/99/555944502/XA00MAM2NA/" w:tooltip="731 Увеличение прочей кредиторской задолженности по расчетам с участниками бюджетного процесса" w:history="1">
              <w:r w:rsidR="004827F2" w:rsidRPr="004863B8">
                <w:rPr>
                  <w:rStyle w:val="a4"/>
                </w:rPr>
                <w:t>731</w:t>
              </w:r>
            </w:hyperlink>
            <w:r w:rsidR="004827F2" w:rsidRPr="004863B8">
              <w:t xml:space="preserve"> – увеличение </w:t>
            </w:r>
            <w:r w:rsidR="004827F2" w:rsidRPr="004863B8">
              <w:rPr>
                <w:i/>
                <w:iCs/>
              </w:rPr>
              <w:t>кредиторской</w:t>
            </w:r>
            <w:r w:rsidR="004827F2" w:rsidRPr="004863B8">
              <w:t xml:space="preserve"> задолженности;</w:t>
            </w:r>
            <w:r w:rsidR="004827F2" w:rsidRPr="004863B8">
              <w:br/>
            </w:r>
            <w:hyperlink r:id="rId33" w:anchor="/document/99/555944502/XA00M8C2N5/" w:tooltip="831 Уменьшение прочей кредиторской задолженности по расчетам с участниками бюджетного процесса" w:history="1">
              <w:r w:rsidR="004827F2" w:rsidRPr="004863B8">
                <w:rPr>
                  <w:rStyle w:val="a4"/>
                </w:rPr>
                <w:t>831</w:t>
              </w:r>
            </w:hyperlink>
            <w:r w:rsidR="004827F2" w:rsidRPr="004863B8">
              <w:t xml:space="preserve"> – уменьшение </w:t>
            </w:r>
            <w:r w:rsidR="004827F2" w:rsidRPr="004863B8">
              <w:rPr>
                <w:i/>
                <w:iCs/>
              </w:rPr>
              <w:t xml:space="preserve">кредиторской </w:t>
            </w:r>
            <w:r w:rsidR="004827F2" w:rsidRPr="004863B8">
              <w:t>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п. </w:t>
            </w:r>
            <w:hyperlink r:id="rId34" w:anchor="/document/99/555944502/XA00M922NA/" w:tooltip="15.3.1. На подстатью 731 Увеличение прочей кредиторской задолженности по расчетам с участниками бюджетного процесса КОСГУ относятся операции по осуществлению расчетов с участниками..." w:history="1">
              <w:r w:rsidRPr="004863B8">
                <w:rPr>
                  <w:rStyle w:val="a4"/>
                </w:rPr>
                <w:t>15.3.1</w:t>
              </w:r>
            </w:hyperlink>
            <w:r w:rsidRPr="004863B8">
              <w:t xml:space="preserve">, </w:t>
            </w:r>
            <w:hyperlink r:id="rId35" w:anchor="/document/99/555944502/XA00M8S2N7/" w:tooltip="16.3.1. На подстатью 831 Уменьшение прочей кредиторской задолженности по расчетам с участниками бюджетного процесса КОСГУ относятся операции по осуществлению расчетов с участниками..." w:history="1">
              <w:r w:rsidRPr="004863B8">
                <w:rPr>
                  <w:rStyle w:val="a4"/>
                </w:rPr>
                <w:t>16.3.1</w:t>
              </w:r>
            </w:hyperlink>
            <w:r w:rsidRPr="004863B8">
              <w:t xml:space="preserve"> Порядка применения КОСГУ № 209н</w:t>
            </w:r>
          </w:p>
        </w:tc>
      </w:tr>
    </w:tbl>
    <w:p w:rsidR="007E7A38" w:rsidRPr="004863B8" w:rsidRDefault="004827F2" w:rsidP="00AD68F8">
      <w:pPr>
        <w:pStyle w:val="a3"/>
        <w:ind w:right="-142"/>
        <w:divId w:val="765539693"/>
      </w:pPr>
      <w:r w:rsidRPr="004863B8">
        <w:t>Смотрите примеры, как выбрать код КОСГУ, для каждого типа учреждений.</w:t>
      </w:r>
    </w:p>
    <w:p w:rsidR="007E7A38" w:rsidRPr="004863B8" w:rsidRDefault="004827F2" w:rsidP="00AD68F8">
      <w:pPr>
        <w:ind w:right="-142"/>
        <w:divId w:val="296615940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В учете казенных учреждений:</w:t>
      </w:r>
      <w:r w:rsidRPr="004863B8">
        <w:rPr>
          <w:rFonts w:eastAsia="Times New Roman"/>
        </w:rPr>
        <w:t> </w:t>
      </w:r>
    </w:p>
    <w:p w:rsidR="007E7A38" w:rsidRPr="004863B8" w:rsidRDefault="004827F2" w:rsidP="00AD68F8">
      <w:pPr>
        <w:ind w:right="-142"/>
        <w:divId w:val="705256071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Пример, как выбрать подстатью КОСГУ и отразить в бюджетном учете уплату штрафа в бюджет</w:t>
      </w:r>
    </w:p>
    <w:p w:rsidR="007E7A38" w:rsidRPr="004863B8" w:rsidRDefault="004827F2" w:rsidP="00AD68F8">
      <w:pPr>
        <w:pStyle w:val="a3"/>
        <w:ind w:right="-142"/>
        <w:divId w:val="1880623098"/>
      </w:pPr>
      <w:r w:rsidRPr="004863B8">
        <w:t xml:space="preserve">Налоговая инспекция оштрафовала казенное учреждение «Альфа» за несвоевременную сдачу налоговой декларации в сумме 2500 руб. </w:t>
      </w:r>
    </w:p>
    <w:p w:rsidR="007E7A38" w:rsidRPr="004863B8" w:rsidRDefault="004827F2" w:rsidP="00AD68F8">
      <w:pPr>
        <w:pStyle w:val="a3"/>
        <w:ind w:right="-142"/>
        <w:divId w:val="1880623098"/>
      </w:pPr>
      <w:r w:rsidRPr="004863B8">
        <w:t>Бухгалтер перечислил штраф за счет лимитов бюджетных обязательств и сделал в учете проводки:</w:t>
      </w:r>
    </w:p>
    <w:tbl>
      <w:tblPr>
        <w:tblW w:w="5000" w:type="pct"/>
        <w:tblInd w:w="-2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4"/>
        <w:gridCol w:w="3380"/>
        <w:gridCol w:w="2100"/>
        <w:gridCol w:w="2100"/>
        <w:gridCol w:w="1257"/>
      </w:tblGrid>
      <w:tr w:rsidR="007E7A38" w:rsidRPr="004863B8" w:rsidTr="00052ADE">
        <w:trPr>
          <w:divId w:val="18525220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Кредит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Сумма, руб.</w:t>
            </w:r>
          </w:p>
        </w:tc>
      </w:tr>
      <w:tr w:rsidR="007E7A38" w:rsidRPr="004863B8" w:rsidTr="00052ADE">
        <w:trPr>
          <w:divId w:val="18525220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Начислен штраф за несвоевременную сдачу декларации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КРБ.1.401.20.292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КРБ.1.303.05.731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2500</w:t>
            </w:r>
          </w:p>
        </w:tc>
      </w:tr>
      <w:tr w:rsidR="007E7A38" w:rsidRPr="004863B8" w:rsidTr="00052ADE">
        <w:trPr>
          <w:divId w:val="18525220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Перечислен штраф в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КРБ.1.303.05.831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КРБ.1.304.05.292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2500</w:t>
            </w:r>
          </w:p>
        </w:tc>
      </w:tr>
    </w:tbl>
    <w:p w:rsidR="007E7A38" w:rsidRPr="004863B8" w:rsidRDefault="004827F2" w:rsidP="00AD68F8">
      <w:pPr>
        <w:ind w:right="-142"/>
        <w:divId w:val="964430509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В учете бюджетных учреждений:</w:t>
      </w:r>
      <w:r w:rsidRPr="004863B8">
        <w:rPr>
          <w:rFonts w:eastAsia="Times New Roman"/>
        </w:rPr>
        <w:t> </w:t>
      </w:r>
    </w:p>
    <w:p w:rsidR="007E7A38" w:rsidRPr="004863B8" w:rsidRDefault="004827F2" w:rsidP="00AD68F8">
      <w:pPr>
        <w:ind w:right="-142"/>
        <w:divId w:val="189805921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Пример, как выбрать подстатью КОСГУ и отразить в бухучете уплату штрафа в бюджет</w:t>
      </w:r>
    </w:p>
    <w:p w:rsidR="007E7A38" w:rsidRPr="004863B8" w:rsidRDefault="004827F2" w:rsidP="00AD68F8">
      <w:pPr>
        <w:pStyle w:val="a3"/>
        <w:ind w:right="-142"/>
        <w:divId w:val="176620550"/>
      </w:pPr>
      <w:r w:rsidRPr="004863B8">
        <w:t xml:space="preserve">Налоговая инспекция оштрафовала бюджетное учреждение «Альфа» за несвоевременную сдачу налоговой декларации в сумме 2500 руб. </w:t>
      </w:r>
    </w:p>
    <w:p w:rsidR="007E7A38" w:rsidRPr="004863B8" w:rsidRDefault="004827F2" w:rsidP="00AD68F8">
      <w:pPr>
        <w:pStyle w:val="a3"/>
        <w:ind w:right="-142"/>
        <w:divId w:val="176620550"/>
      </w:pPr>
      <w:r w:rsidRPr="004863B8">
        <w:t>Бухгалтер перечислил штраф за счет денег от платной деятельности и сделал в учете проводки:</w:t>
      </w:r>
    </w:p>
    <w:tbl>
      <w:tblPr>
        <w:tblW w:w="5000" w:type="pct"/>
        <w:tblInd w:w="-2419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4"/>
        <w:gridCol w:w="3401"/>
        <w:gridCol w:w="2088"/>
        <w:gridCol w:w="2088"/>
        <w:gridCol w:w="1260"/>
      </w:tblGrid>
      <w:tr w:rsidR="007E7A38" w:rsidRPr="004863B8" w:rsidTr="00052ADE">
        <w:trPr>
          <w:divId w:val="4056150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Кредит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Сумма, руб.</w:t>
            </w:r>
          </w:p>
        </w:tc>
      </w:tr>
      <w:tr w:rsidR="007E7A38" w:rsidRPr="004863B8" w:rsidTr="00052ADE">
        <w:trPr>
          <w:divId w:val="4056150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Начислен штраф за несвоевременную сдачу декларации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2.401.20.292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2.303.05.731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2500</w:t>
            </w:r>
          </w:p>
        </w:tc>
      </w:tr>
      <w:tr w:rsidR="007E7A38" w:rsidRPr="004863B8" w:rsidTr="00052ADE">
        <w:trPr>
          <w:divId w:val="40561507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Перечислен штраф в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2.303.05.831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2.201.11.610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2500</w:t>
            </w:r>
          </w:p>
        </w:tc>
      </w:tr>
      <w:tr w:rsidR="007E7A38" w:rsidRPr="004863B8" w:rsidTr="00052ADE">
        <w:trPr>
          <w:divId w:val="4056150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Увеличение </w:t>
            </w:r>
            <w:proofErr w:type="spellStart"/>
            <w:r w:rsidRPr="004863B8">
              <w:t>забалансового</w:t>
            </w:r>
            <w:proofErr w:type="spellEnd"/>
            <w:r w:rsidRPr="004863B8">
              <w:t xml:space="preserve"> счета 18 (КВР 853, КОСГУ 292)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7E7A38" w:rsidP="00AD68F8">
            <w:pPr>
              <w:ind w:right="-142"/>
            </w:pPr>
          </w:p>
        </w:tc>
      </w:tr>
    </w:tbl>
    <w:p w:rsidR="00AD68F8" w:rsidRDefault="00AD68F8" w:rsidP="00AD68F8">
      <w:pPr>
        <w:ind w:right="-142"/>
        <w:divId w:val="1847288726"/>
        <w:rPr>
          <w:rStyle w:val="incut-head-control"/>
          <w:rFonts w:ascii="Times New Roman" w:eastAsia="Times New Roman" w:hAnsi="Times New Roman" w:cs="Times New Roman"/>
          <w:sz w:val="24"/>
          <w:szCs w:val="24"/>
        </w:rPr>
      </w:pPr>
    </w:p>
    <w:p w:rsidR="007E7A38" w:rsidRPr="004863B8" w:rsidRDefault="004827F2" w:rsidP="00AD68F8">
      <w:pPr>
        <w:ind w:right="-142"/>
        <w:divId w:val="1847288726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В учете автономных учреждений:</w:t>
      </w:r>
      <w:r w:rsidRPr="004863B8">
        <w:rPr>
          <w:rFonts w:eastAsia="Times New Roman"/>
        </w:rPr>
        <w:t> </w:t>
      </w:r>
    </w:p>
    <w:p w:rsidR="00AD68F8" w:rsidRDefault="00AD68F8" w:rsidP="00AD68F8">
      <w:pPr>
        <w:ind w:right="-142"/>
        <w:divId w:val="648872859"/>
        <w:rPr>
          <w:rStyle w:val="incut-head-control"/>
          <w:rFonts w:ascii="Times New Roman" w:eastAsia="Times New Roman" w:hAnsi="Times New Roman" w:cs="Times New Roman"/>
          <w:sz w:val="24"/>
          <w:szCs w:val="24"/>
        </w:rPr>
      </w:pPr>
    </w:p>
    <w:p w:rsidR="007E7A38" w:rsidRPr="004863B8" w:rsidRDefault="004827F2" w:rsidP="00AD68F8">
      <w:pPr>
        <w:ind w:right="-142"/>
        <w:divId w:val="648872859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Пример, как выбрать подстатью КОСГУ и отразить в бухучете уплату штрафа в бюджет</w:t>
      </w:r>
    </w:p>
    <w:p w:rsidR="007E7A38" w:rsidRPr="004863B8" w:rsidRDefault="004827F2" w:rsidP="00AD68F8">
      <w:pPr>
        <w:pStyle w:val="a3"/>
        <w:ind w:right="-142"/>
        <w:divId w:val="875389635"/>
      </w:pPr>
      <w:r w:rsidRPr="004863B8">
        <w:lastRenderedPageBreak/>
        <w:t xml:space="preserve">Налоговая инспекция оштрафовала автономное учреждение «Альфа» за несвоевременную сдачу налоговой декларации в сумме 2500 руб. </w:t>
      </w:r>
    </w:p>
    <w:p w:rsidR="007E7A38" w:rsidRPr="004863B8" w:rsidRDefault="004827F2" w:rsidP="00AD68F8">
      <w:pPr>
        <w:pStyle w:val="a3"/>
        <w:ind w:right="-142"/>
        <w:divId w:val="875389635"/>
      </w:pPr>
      <w:r w:rsidRPr="004863B8">
        <w:t>Бухгалтер перечислил штраф за счет денег от платной деятельности и сделал в учете проводки:</w:t>
      </w:r>
    </w:p>
    <w:tbl>
      <w:tblPr>
        <w:tblW w:w="5000" w:type="pct"/>
        <w:tblInd w:w="-2419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4"/>
        <w:gridCol w:w="3401"/>
        <w:gridCol w:w="2088"/>
        <w:gridCol w:w="2088"/>
        <w:gridCol w:w="1260"/>
      </w:tblGrid>
      <w:tr w:rsidR="007E7A38" w:rsidRPr="004863B8" w:rsidTr="00052ADE">
        <w:trPr>
          <w:divId w:val="1085152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Кредит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Сумма, руб.</w:t>
            </w:r>
          </w:p>
        </w:tc>
      </w:tr>
      <w:tr w:rsidR="007E7A38" w:rsidRPr="004863B8" w:rsidTr="00052ADE">
        <w:trPr>
          <w:divId w:val="10851525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Начислен штраф за несвоевременную сдачу декларации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2.401.20.292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2.303.05.731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2500</w:t>
            </w:r>
          </w:p>
        </w:tc>
      </w:tr>
      <w:tr w:rsidR="007E7A38" w:rsidRPr="004863B8" w:rsidTr="00052ADE">
        <w:trPr>
          <w:divId w:val="108515257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Перечислен штраф в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2.303.05.831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2.201.11.610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2500</w:t>
            </w:r>
          </w:p>
        </w:tc>
      </w:tr>
      <w:tr w:rsidR="007E7A38" w:rsidRPr="004863B8" w:rsidTr="00052ADE">
        <w:trPr>
          <w:divId w:val="10851525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Увеличение </w:t>
            </w:r>
            <w:proofErr w:type="spellStart"/>
            <w:r w:rsidRPr="004863B8">
              <w:t>забалансового</w:t>
            </w:r>
            <w:proofErr w:type="spellEnd"/>
            <w:r w:rsidRPr="004863B8">
              <w:t xml:space="preserve"> счета 18 (КВР 853, КОСГУ 292)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7E7A38" w:rsidP="00AD68F8">
            <w:pPr>
              <w:ind w:right="-142"/>
            </w:pPr>
          </w:p>
        </w:tc>
      </w:tr>
    </w:tbl>
    <w:p w:rsidR="007E7A38" w:rsidRPr="004863B8" w:rsidRDefault="004827F2" w:rsidP="00AD68F8">
      <w:pPr>
        <w:pStyle w:val="2"/>
        <w:ind w:right="-142"/>
        <w:divId w:val="1933510077"/>
        <w:rPr>
          <w:rFonts w:eastAsia="Times New Roman"/>
          <w:sz w:val="24"/>
          <w:szCs w:val="24"/>
        </w:rPr>
      </w:pPr>
      <w:r w:rsidRPr="004863B8">
        <w:rPr>
          <w:rFonts w:eastAsia="Times New Roman"/>
          <w:sz w:val="24"/>
          <w:szCs w:val="24"/>
        </w:rPr>
        <w:t>Как вести расчеты с бюджетными или автономными учреждениями</w:t>
      </w:r>
    </w:p>
    <w:p w:rsidR="007E7A38" w:rsidRPr="004863B8" w:rsidRDefault="004827F2" w:rsidP="00AD68F8">
      <w:pPr>
        <w:pStyle w:val="a3"/>
        <w:ind w:right="-142"/>
        <w:divId w:val="1538272080"/>
      </w:pPr>
      <w:r w:rsidRPr="004863B8">
        <w:t xml:space="preserve">Если ваш контрагент – </w:t>
      </w:r>
      <w:hyperlink r:id="rId36" w:anchor="/document/99/9015223/XA00M742MU/" w:tooltip="1. Бюджет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.." w:history="1">
        <w:r w:rsidRPr="004863B8">
          <w:rPr>
            <w:rStyle w:val="a4"/>
          </w:rPr>
          <w:t>бюджетное</w:t>
        </w:r>
      </w:hyperlink>
      <w:r w:rsidRPr="004863B8">
        <w:t xml:space="preserve"> или </w:t>
      </w:r>
      <w:hyperlink r:id="rId37" w:anchor="/document/99/902012568/XA00M262MM/" w:tooltip="1. Автоном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.." w:history="1">
        <w:r w:rsidRPr="004863B8">
          <w:rPr>
            <w:rStyle w:val="a4"/>
          </w:rPr>
          <w:t>автономное</w:t>
        </w:r>
      </w:hyperlink>
      <w:r w:rsidRPr="004863B8">
        <w:t xml:space="preserve"> учреждение, в том числе подведомственное внебюджетному фонду, которое реализовало вам товар, оказало услуги или выполнило работы в рамках своей деятельности, то коды КОСГУ к счетам расчетов выбирайте из таблицы. </w:t>
      </w:r>
    </w:p>
    <w:p w:rsidR="007E7A38" w:rsidRPr="004863B8" w:rsidRDefault="004827F2" w:rsidP="00AD68F8">
      <w:pPr>
        <w:pStyle w:val="a3"/>
        <w:ind w:right="-142"/>
        <w:jc w:val="center"/>
        <w:divId w:val="1538272080"/>
      </w:pPr>
      <w:r w:rsidRPr="004863B8">
        <w:rPr>
          <w:b/>
          <w:bCs/>
        </w:rPr>
        <w:t>Коды КОСГУ при расчетах с бюджетными и автономными учреждениями</w:t>
      </w:r>
    </w:p>
    <w:tbl>
      <w:tblPr>
        <w:tblW w:w="5000" w:type="pct"/>
        <w:tblInd w:w="-993" w:type="dxa"/>
        <w:shd w:val="clear" w:color="auto" w:fill="C6D9F1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50"/>
        <w:gridCol w:w="3242"/>
        <w:gridCol w:w="3205"/>
      </w:tblGrid>
      <w:tr w:rsidR="007E7A38" w:rsidRPr="004863B8" w:rsidTr="00052ADE">
        <w:trPr>
          <w:divId w:val="566232853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C6D9F1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Когда применять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6D9F1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Подстатьи КОСГУ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6D9F1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Основание</w:t>
            </w:r>
          </w:p>
        </w:tc>
      </w:tr>
      <w:tr w:rsidR="007E7A38" w:rsidRPr="004863B8" w:rsidTr="00052ADE">
        <w:trPr>
          <w:divId w:val="56623285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Для дебиторской задолженности по </w:t>
            </w:r>
            <w:proofErr w:type="gramStart"/>
            <w:r w:rsidRPr="004863B8">
              <w:t>счетам:</w:t>
            </w:r>
            <w:r w:rsidRPr="004863B8">
              <w:br/>
            </w:r>
            <w:hyperlink r:id="rId38" w:anchor="/document/99/902249301/ZA00M342LK/" w:tooltip="20500 Расчеты по доходам" w:history="1">
              <w:r w:rsidRPr="004863B8">
                <w:rPr>
                  <w:rStyle w:val="a4"/>
                </w:rPr>
                <w:t>205.00</w:t>
              </w:r>
            </w:hyperlink>
            <w:r w:rsidRPr="004863B8">
              <w:br/>
            </w:r>
            <w:hyperlink r:id="rId39" w:anchor="/document/99/902249301/ZA00MS22P7/" w:tooltip="20600 Расчеты по выданным авансам" w:history="1">
              <w:r w:rsidRPr="004863B8">
                <w:rPr>
                  <w:rStyle w:val="a4"/>
                </w:rPr>
                <w:t>206.00</w:t>
              </w:r>
            </w:hyperlink>
            <w:r w:rsidRPr="004863B8">
              <w:br/>
            </w:r>
            <w:hyperlink r:id="rId40" w:anchor="/document/99/902249301/ZA00M5G2MA/" w:tooltip="20900 Расчеты по ущербу и иным доходам" w:history="1">
              <w:r w:rsidRPr="004863B8">
                <w:rPr>
                  <w:rStyle w:val="a4"/>
                </w:rPr>
                <w:t>209.00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AD68F8" w:rsidP="00AD68F8">
            <w:pPr>
              <w:pStyle w:val="a3"/>
              <w:ind w:right="-142"/>
            </w:pPr>
            <w:hyperlink r:id="rId41" w:anchor="/document/99/555944502/XA00M9E2N8/" w:tooltip="562 Увеличение прочей дебиторской задолженности по расчетам с государственными (муниципальными) бюджетными и автономными учреждениями" w:history="1">
              <w:r w:rsidR="004827F2" w:rsidRPr="004863B8">
                <w:rPr>
                  <w:rStyle w:val="a4"/>
                </w:rPr>
                <w:t>562</w:t>
              </w:r>
            </w:hyperlink>
            <w:r w:rsidR="004827F2" w:rsidRPr="004863B8">
              <w:t xml:space="preserve"> – увеличение </w:t>
            </w:r>
            <w:r w:rsidR="004827F2" w:rsidRPr="004863B8">
              <w:rPr>
                <w:i/>
                <w:iCs/>
              </w:rPr>
              <w:t>дебиторской</w:t>
            </w:r>
            <w:r w:rsidR="004827F2" w:rsidRPr="004863B8">
              <w:t xml:space="preserve"> задолженности;</w:t>
            </w:r>
            <w:r w:rsidR="004827F2" w:rsidRPr="004863B8">
              <w:br/>
            </w:r>
            <w:hyperlink r:id="rId42" w:anchor="/document/99/555944502/XA00M2M2M1/" w:tooltip="662 Уменьшение прочей дебиторской задолженности по расчетам с государственными (муниципальными) бюджетным и автономными учреждениями;" w:history="1">
              <w:r w:rsidR="004827F2" w:rsidRPr="004863B8">
                <w:rPr>
                  <w:rStyle w:val="a4"/>
                </w:rPr>
                <w:t>662</w:t>
              </w:r>
            </w:hyperlink>
            <w:r w:rsidR="004827F2" w:rsidRPr="004863B8">
              <w:t xml:space="preserve"> – уменьшение </w:t>
            </w:r>
            <w:r w:rsidR="004827F2" w:rsidRPr="004863B8">
              <w:rPr>
                <w:i/>
                <w:iCs/>
              </w:rPr>
              <w:t>дебиторской</w:t>
            </w:r>
            <w:r w:rsidR="004827F2" w:rsidRPr="004863B8">
              <w:t xml:space="preserve"> 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п. </w:t>
            </w:r>
            <w:hyperlink r:id="rId43" w:anchor="/document/99/555944502/XA00M9U2NA/" w:tooltip="13.6.2. На подстатью 562 Увеличение прочей дебиторской задолженности по расчетам с государственными (муниципальными) бюджетными и автономными учреждениями КОСГУ относятся операции..." w:history="1">
              <w:r w:rsidRPr="004863B8">
                <w:rPr>
                  <w:rStyle w:val="a4"/>
                </w:rPr>
                <w:t>13.6.2</w:t>
              </w:r>
            </w:hyperlink>
            <w:r w:rsidRPr="004863B8">
              <w:t xml:space="preserve">, </w:t>
            </w:r>
            <w:hyperlink r:id="rId44" w:anchor="/document/99/555944502/XA00M3G2MG/" w:tooltip="14.6.2. На подстатью 662 Уменьшение прочей дебиторской задолженности по расчетам с государственными (муниципальными) бюджетным и автономными учреждениями КОСГУ относятся операции..." w:history="1">
              <w:r w:rsidRPr="004863B8">
                <w:rPr>
                  <w:rStyle w:val="a4"/>
                </w:rPr>
                <w:t>14.6.2</w:t>
              </w:r>
            </w:hyperlink>
            <w:r w:rsidRPr="004863B8">
              <w:t xml:space="preserve"> Порядка применения КОСГУ № 209н </w:t>
            </w:r>
          </w:p>
        </w:tc>
      </w:tr>
      <w:tr w:rsidR="007E7A38" w:rsidRPr="004863B8" w:rsidTr="00052ADE">
        <w:trPr>
          <w:divId w:val="56623285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Для кредиторской задолженности по </w:t>
            </w:r>
            <w:proofErr w:type="gramStart"/>
            <w:r w:rsidRPr="004863B8">
              <w:t>счетам:</w:t>
            </w:r>
            <w:r w:rsidRPr="004863B8">
              <w:br/>
            </w:r>
            <w:hyperlink r:id="rId45" w:anchor="/document/99/902249301/ZA00MLA2OA/" w:tooltip="30200 Расчеты по принятым обязательствам" w:history="1">
              <w:r w:rsidRPr="004863B8">
                <w:rPr>
                  <w:rStyle w:val="a4"/>
                </w:rPr>
                <w:t>302.00</w:t>
              </w:r>
            </w:hyperlink>
            <w:r w:rsidRPr="004863B8">
              <w:br/>
            </w:r>
            <w:hyperlink r:id="rId46" w:anchor="/document/99/902249301/ZAP1RQS37B/" w:tooltip="30400 Прочие расчеты с кредиторами" w:history="1">
              <w:r w:rsidRPr="004863B8">
                <w:rPr>
                  <w:rStyle w:val="a4"/>
                </w:rPr>
                <w:t>304.00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AD68F8" w:rsidP="00AD68F8">
            <w:pPr>
              <w:pStyle w:val="a3"/>
              <w:ind w:right="-142"/>
            </w:pPr>
            <w:hyperlink r:id="rId47" w:anchor="/document/99/555944502/XA00MBO2NF/" w:tooltip="732 Увеличение прочей кредиторской задолженности по расчетам с государственными (муниципальными) бюджетными и автономными учреждениями" w:history="1">
              <w:r w:rsidR="004827F2" w:rsidRPr="004863B8">
                <w:rPr>
                  <w:rStyle w:val="a4"/>
                </w:rPr>
                <w:t>732</w:t>
              </w:r>
            </w:hyperlink>
            <w:r w:rsidR="004827F2" w:rsidRPr="004863B8">
              <w:t xml:space="preserve"> – увеличение </w:t>
            </w:r>
            <w:r w:rsidR="004827F2" w:rsidRPr="004863B8">
              <w:rPr>
                <w:i/>
                <w:iCs/>
              </w:rPr>
              <w:t>кредиторской</w:t>
            </w:r>
            <w:r w:rsidR="004827F2" w:rsidRPr="004863B8">
              <w:t xml:space="preserve"> задолженности;</w:t>
            </w:r>
            <w:r w:rsidR="004827F2" w:rsidRPr="004863B8">
              <w:br/>
            </w:r>
            <w:hyperlink r:id="rId48" w:anchor="/document/99/555944502/XA00M8U2N8/" w:tooltip="832 Уменьшение прочей кредиторской задолженности по расчетам с государственными (муниципальными) бюджетными и автономными учреждениями" w:history="1">
              <w:r w:rsidR="004827F2" w:rsidRPr="004863B8">
                <w:rPr>
                  <w:rStyle w:val="a4"/>
                </w:rPr>
                <w:t>832</w:t>
              </w:r>
            </w:hyperlink>
            <w:r w:rsidR="004827F2" w:rsidRPr="004863B8">
              <w:t xml:space="preserve"> – уменьшение </w:t>
            </w:r>
            <w:r w:rsidR="004827F2" w:rsidRPr="004863B8">
              <w:rPr>
                <w:i/>
                <w:iCs/>
              </w:rPr>
              <w:t xml:space="preserve">кредиторской </w:t>
            </w:r>
            <w:r w:rsidR="004827F2" w:rsidRPr="004863B8">
              <w:t>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п. </w:t>
            </w:r>
            <w:hyperlink r:id="rId49" w:anchor="/document/99/555944502/XA00M9K2ND/" w:tooltip="15.3.2. На подстатью 732 Увеличение прочей кредиторской задолженности по расчетам с государственными (муниципальными) бюджетными и автономными учреждениями КОСГУ относятся операции..." w:history="1">
              <w:r w:rsidRPr="004863B8">
                <w:rPr>
                  <w:rStyle w:val="a4"/>
                </w:rPr>
                <w:t>15.3.2</w:t>
              </w:r>
            </w:hyperlink>
            <w:r w:rsidRPr="004863B8">
              <w:t xml:space="preserve">, </w:t>
            </w:r>
            <w:hyperlink r:id="rId50" w:anchor="/document/99/555944502/XA00M9E2NA/" w:tooltip="16.3.2. На подстатью 832 Уменьшение прочей кредиторской задолженности по расчетам с государственными (муниципальными) бюджетными и автономными учреждениями КОСГУ относятся операции..." w:history="1">
              <w:r w:rsidRPr="004863B8">
                <w:rPr>
                  <w:rStyle w:val="a4"/>
                </w:rPr>
                <w:t>16.3.2</w:t>
              </w:r>
            </w:hyperlink>
            <w:r w:rsidRPr="004863B8">
              <w:t xml:space="preserve"> Порядка применения КОСГУ № 209н</w:t>
            </w:r>
          </w:p>
        </w:tc>
      </w:tr>
    </w:tbl>
    <w:p w:rsidR="007E7A38" w:rsidRPr="004863B8" w:rsidRDefault="004827F2" w:rsidP="00AD68F8">
      <w:pPr>
        <w:pStyle w:val="a3"/>
        <w:ind w:right="-142"/>
        <w:divId w:val="1538272080"/>
      </w:pPr>
      <w:r w:rsidRPr="004863B8">
        <w:t xml:space="preserve">Основания деятельности бюджетных и автономных учреждений – в </w:t>
      </w:r>
      <w:hyperlink r:id="rId51" w:anchor="/document/99/9015223/XA00M742MU/" w:tooltip="1. Бюджет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.." w:history="1">
        <w:r w:rsidRPr="004863B8">
          <w:rPr>
            <w:rStyle w:val="a4"/>
          </w:rPr>
          <w:t>пункте 1</w:t>
        </w:r>
      </w:hyperlink>
      <w:r w:rsidRPr="004863B8">
        <w:t xml:space="preserve"> статьи 9.2 Закона от 12.01.1996 № 7-ФЗ, </w:t>
      </w:r>
      <w:hyperlink r:id="rId52" w:anchor="/document/99/902012568/XA00LVS2MC/" w:tooltip="1. Автоном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.." w:history="1">
        <w:r w:rsidRPr="004863B8">
          <w:rPr>
            <w:rStyle w:val="a4"/>
          </w:rPr>
          <w:t>пункте 1</w:t>
        </w:r>
      </w:hyperlink>
      <w:r w:rsidRPr="004863B8">
        <w:t xml:space="preserve"> статьи 2 Закона от 03.11.2006 № 174-ФЗ. Подробнее об особенностях бюджетных и автономных учреждений, а также их сходства и отличия смотрите в </w:t>
      </w:r>
      <w:hyperlink r:id="rId53" w:anchor="/document/117/39024/" w:tooltip="Сравнительные характеристики казенного, бюджетного и автономного учреждений" w:history="1">
        <w:r w:rsidRPr="004863B8">
          <w:rPr>
            <w:rStyle w:val="a4"/>
          </w:rPr>
          <w:t>таблице</w:t>
        </w:r>
      </w:hyperlink>
      <w:r w:rsidRPr="004863B8">
        <w:t>.</w:t>
      </w:r>
    </w:p>
    <w:p w:rsidR="007E7A38" w:rsidRPr="004863B8" w:rsidRDefault="004827F2" w:rsidP="00AD68F8">
      <w:pPr>
        <w:pStyle w:val="a3"/>
        <w:ind w:right="-142"/>
        <w:divId w:val="1538272080"/>
      </w:pPr>
      <w:r w:rsidRPr="004863B8">
        <w:t>Смотрите примеры, как выбрать код КОСГУ, для каждого типа учреждений.</w:t>
      </w:r>
    </w:p>
    <w:p w:rsidR="007E7A38" w:rsidRPr="004863B8" w:rsidRDefault="004827F2" w:rsidP="00AD68F8">
      <w:pPr>
        <w:ind w:right="-142"/>
        <w:divId w:val="196050174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В учете казенных учреждений:</w:t>
      </w:r>
      <w:r w:rsidRPr="004863B8">
        <w:rPr>
          <w:rFonts w:eastAsia="Times New Roman"/>
        </w:rPr>
        <w:t> </w:t>
      </w:r>
    </w:p>
    <w:p w:rsidR="007E7A38" w:rsidRPr="004863B8" w:rsidRDefault="004827F2" w:rsidP="00AD68F8">
      <w:pPr>
        <w:ind w:right="-142"/>
        <w:divId w:val="1126697497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Пример, как казенному учреждению выбрать подстатью КОСГУ и отразить в бюджетном учете доходы от аренды имущества</w:t>
      </w:r>
    </w:p>
    <w:p w:rsidR="007E7A38" w:rsidRPr="004863B8" w:rsidRDefault="004827F2" w:rsidP="00AD68F8">
      <w:pPr>
        <w:pStyle w:val="a3"/>
        <w:ind w:right="-142"/>
        <w:divId w:val="2042245350"/>
      </w:pPr>
      <w:r w:rsidRPr="004863B8">
        <w:lastRenderedPageBreak/>
        <w:t xml:space="preserve">Казенное учреждение «Альфа» с согласия собственника сдает в операционную аренду спортивный зал бюджетному учреждению «Гермес». Стороны заключили договор аренды на один год. Цена договора – 360 000 руб. </w:t>
      </w:r>
    </w:p>
    <w:p w:rsidR="007E7A38" w:rsidRPr="004863B8" w:rsidRDefault="004827F2" w:rsidP="00AD68F8">
      <w:pPr>
        <w:pStyle w:val="a3"/>
        <w:ind w:right="-142"/>
        <w:divId w:val="2042245350"/>
      </w:pPr>
      <w:r w:rsidRPr="004863B8">
        <w:t>По условиям договора «Гермес» вносит арендную плату за помещение ежемесячно в сумме 30 000 руб. Казенное учреждение – администратор доходов.</w:t>
      </w:r>
    </w:p>
    <w:tbl>
      <w:tblPr>
        <w:tblW w:w="5000" w:type="pct"/>
        <w:tblInd w:w="-25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4"/>
        <w:gridCol w:w="3459"/>
        <w:gridCol w:w="2118"/>
        <w:gridCol w:w="2118"/>
        <w:gridCol w:w="1142"/>
      </w:tblGrid>
      <w:tr w:rsidR="007E7A38" w:rsidRPr="004863B8" w:rsidTr="00052ADE">
        <w:trPr>
          <w:divId w:val="1615551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Кредит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Сумма, руб.</w:t>
            </w:r>
          </w:p>
        </w:tc>
      </w:tr>
      <w:tr w:rsidR="007E7A38" w:rsidRPr="004863B8" w:rsidTr="00052ADE">
        <w:trPr>
          <w:divId w:val="1615551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Начислен доход будущих периодов в общей сумме договора аренды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КДБ.1.205.21.562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КДБ.1.401.40.121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360 000</w:t>
            </w:r>
          </w:p>
        </w:tc>
      </w:tr>
      <w:tr w:rsidR="007E7A38" w:rsidRPr="004863B8" w:rsidTr="00052ADE">
        <w:trPr>
          <w:divId w:val="1615551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Учтена в составе текущих доходов арендная плата в размере ежемесячного платежа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КДБ.1.401.40.121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КДБ.1.401.10.121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30 000</w:t>
            </w:r>
          </w:p>
        </w:tc>
      </w:tr>
      <w:tr w:rsidR="007E7A38" w:rsidRPr="004863B8" w:rsidTr="00052ADE">
        <w:trPr>
          <w:divId w:val="1615551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Зачислена арендная плата в доход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КДБ.1.210.02.121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КДБ.1.205.21.662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30 000</w:t>
            </w:r>
          </w:p>
        </w:tc>
      </w:tr>
    </w:tbl>
    <w:p w:rsidR="007E7A38" w:rsidRPr="004863B8" w:rsidRDefault="004827F2" w:rsidP="00AD68F8">
      <w:pPr>
        <w:ind w:right="-142"/>
        <w:divId w:val="2016036855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В учете бюджетных учреждений:</w:t>
      </w:r>
      <w:r w:rsidRPr="004863B8">
        <w:rPr>
          <w:rFonts w:eastAsia="Times New Roman"/>
        </w:rPr>
        <w:t> </w:t>
      </w:r>
    </w:p>
    <w:p w:rsidR="007E7A38" w:rsidRPr="004863B8" w:rsidRDefault="004827F2" w:rsidP="00AD68F8">
      <w:pPr>
        <w:ind w:right="-142"/>
        <w:divId w:val="2026242882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Пример, как выбрать подстатью КОСГУ и отразить в бухучете доходы от аренды имущества</w:t>
      </w:r>
    </w:p>
    <w:p w:rsidR="007E7A38" w:rsidRPr="004863B8" w:rsidRDefault="004827F2" w:rsidP="00AD68F8">
      <w:pPr>
        <w:pStyle w:val="a3"/>
        <w:ind w:right="-142"/>
        <w:divId w:val="397435305"/>
      </w:pPr>
      <w:r w:rsidRPr="004863B8">
        <w:t xml:space="preserve">Бюджетное образовательное учреждение «Альфа» сдает в операционную аренду спортивный зал другому бюджетному учреждению «Гермес». Стороны заключили договор аренды на один год. Цена договора – 360 000 руб. </w:t>
      </w:r>
    </w:p>
    <w:p w:rsidR="007E7A38" w:rsidRPr="004863B8" w:rsidRDefault="004827F2" w:rsidP="00AD68F8">
      <w:pPr>
        <w:pStyle w:val="a3"/>
        <w:ind w:right="-142"/>
        <w:divId w:val="397435305"/>
      </w:pPr>
      <w:r w:rsidRPr="004863B8">
        <w:t xml:space="preserve">По условиям договора «Гермес» вносит арендную плату за помещение ежемесячно в сумме 30 000 руб. </w:t>
      </w:r>
    </w:p>
    <w:p w:rsidR="007E7A38" w:rsidRPr="004863B8" w:rsidRDefault="004827F2" w:rsidP="00AD68F8">
      <w:pPr>
        <w:pStyle w:val="a3"/>
        <w:ind w:right="-142"/>
        <w:divId w:val="397435305"/>
      </w:pPr>
      <w:r w:rsidRPr="004863B8">
        <w:t xml:space="preserve">Бухгалтер «Альфы» сделал в учете проводки: </w:t>
      </w:r>
    </w:p>
    <w:tbl>
      <w:tblPr>
        <w:tblW w:w="5000" w:type="pct"/>
        <w:tblInd w:w="-2561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5"/>
        <w:gridCol w:w="3902"/>
        <w:gridCol w:w="1880"/>
        <w:gridCol w:w="1880"/>
        <w:gridCol w:w="1174"/>
      </w:tblGrid>
      <w:tr w:rsidR="007E7A38" w:rsidRPr="004863B8" w:rsidTr="00052ADE">
        <w:trPr>
          <w:divId w:val="14507054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Кредит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Сумма, руб.</w:t>
            </w:r>
          </w:p>
        </w:tc>
      </w:tr>
      <w:tr w:rsidR="007E7A38" w:rsidRPr="004863B8" w:rsidTr="00052ADE">
        <w:trPr>
          <w:divId w:val="14507054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Начислен доход будущих периодов в общей сумме договора аренды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2.205.21.562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2.401.40.121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360 000</w:t>
            </w:r>
          </w:p>
        </w:tc>
      </w:tr>
      <w:tr w:rsidR="007E7A38" w:rsidRPr="004863B8" w:rsidTr="00052ADE">
        <w:trPr>
          <w:divId w:val="14507054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Учтена в составе текущих доходов арендная плата в размере ежемесячного платежа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2.401.40.121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2.401.10.121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30 000</w:t>
            </w:r>
          </w:p>
        </w:tc>
      </w:tr>
      <w:tr w:rsidR="007E7A38" w:rsidRPr="004863B8" w:rsidTr="00052ADE">
        <w:trPr>
          <w:divId w:val="145070544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Поступила арендная плата на лицевой счет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2.201.11.510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2.205.21.662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30 000</w:t>
            </w:r>
          </w:p>
        </w:tc>
      </w:tr>
      <w:tr w:rsidR="007E7A38" w:rsidRPr="004863B8" w:rsidTr="00052ADE">
        <w:trPr>
          <w:divId w:val="14507054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Увеличение </w:t>
            </w:r>
            <w:proofErr w:type="spellStart"/>
            <w:r w:rsidRPr="004863B8">
              <w:t>забалансового</w:t>
            </w:r>
            <w:proofErr w:type="spellEnd"/>
            <w:r w:rsidRPr="004863B8">
              <w:t xml:space="preserve"> счета 17 (код аналитики 120, КОСГУ 121)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7E7A38" w:rsidP="00AD68F8">
            <w:pPr>
              <w:ind w:right="-142"/>
            </w:pPr>
          </w:p>
        </w:tc>
      </w:tr>
    </w:tbl>
    <w:p w:rsidR="00AD68F8" w:rsidRDefault="00AD68F8" w:rsidP="00AD68F8">
      <w:pPr>
        <w:ind w:right="-142"/>
        <w:divId w:val="1889679816"/>
        <w:rPr>
          <w:rStyle w:val="incut-head-control"/>
          <w:rFonts w:ascii="Times New Roman" w:eastAsia="Times New Roman" w:hAnsi="Times New Roman" w:cs="Times New Roman"/>
          <w:sz w:val="24"/>
          <w:szCs w:val="24"/>
        </w:rPr>
      </w:pPr>
    </w:p>
    <w:p w:rsidR="007E7A38" w:rsidRPr="004863B8" w:rsidRDefault="004827F2" w:rsidP="00AD68F8">
      <w:pPr>
        <w:ind w:right="-142"/>
        <w:divId w:val="1889679816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В учете автономных учреждений:</w:t>
      </w:r>
      <w:r w:rsidRPr="004863B8">
        <w:rPr>
          <w:rFonts w:eastAsia="Times New Roman"/>
        </w:rPr>
        <w:t> </w:t>
      </w:r>
    </w:p>
    <w:p w:rsidR="007E7A38" w:rsidRPr="004863B8" w:rsidRDefault="004827F2" w:rsidP="00AD68F8">
      <w:pPr>
        <w:ind w:right="-142"/>
        <w:divId w:val="1045131846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lastRenderedPageBreak/>
        <w:t>Пример, как выбрать подстатью КОСГУ и отразить в бухучете доходы от аренды имущества</w:t>
      </w:r>
    </w:p>
    <w:p w:rsidR="007E7A38" w:rsidRPr="004863B8" w:rsidRDefault="004827F2" w:rsidP="00AD68F8">
      <w:pPr>
        <w:pStyle w:val="a3"/>
        <w:ind w:right="-142"/>
        <w:divId w:val="1498961762"/>
      </w:pPr>
      <w:r w:rsidRPr="004863B8">
        <w:t xml:space="preserve">Автономное учреждение «Альфа» сдает в операционную аренду спортивный зал бюджетному учреждению «Гермес». Стороны заключили договор аренды на один год. Цена договора – 360 000 руб. </w:t>
      </w:r>
    </w:p>
    <w:p w:rsidR="007E7A38" w:rsidRPr="004863B8" w:rsidRDefault="004827F2" w:rsidP="00AD68F8">
      <w:pPr>
        <w:pStyle w:val="a3"/>
        <w:ind w:right="-142"/>
        <w:divId w:val="1498961762"/>
      </w:pPr>
      <w:r w:rsidRPr="004863B8">
        <w:t xml:space="preserve">По условиям договора «Гермес» вносит арендную плату за помещение ежемесячно в сумме 30 000 руб. </w:t>
      </w:r>
    </w:p>
    <w:p w:rsidR="007E7A38" w:rsidRPr="004863B8" w:rsidRDefault="004827F2" w:rsidP="00AD68F8">
      <w:pPr>
        <w:pStyle w:val="a3"/>
        <w:ind w:right="-142"/>
        <w:divId w:val="1498961762"/>
      </w:pPr>
      <w:r w:rsidRPr="004863B8">
        <w:t xml:space="preserve">Бухгалтер «Альфы» сделал в учете проводки: </w:t>
      </w:r>
    </w:p>
    <w:tbl>
      <w:tblPr>
        <w:tblW w:w="5000" w:type="pct"/>
        <w:tblInd w:w="-2561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5"/>
        <w:gridCol w:w="3902"/>
        <w:gridCol w:w="1880"/>
        <w:gridCol w:w="1880"/>
        <w:gridCol w:w="1174"/>
      </w:tblGrid>
      <w:tr w:rsidR="007E7A38" w:rsidRPr="004863B8" w:rsidTr="00052ADE">
        <w:trPr>
          <w:divId w:val="20270545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Кредит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Сумма, руб.</w:t>
            </w:r>
          </w:p>
        </w:tc>
      </w:tr>
      <w:tr w:rsidR="007E7A38" w:rsidRPr="004863B8" w:rsidTr="00052ADE">
        <w:trPr>
          <w:divId w:val="20270545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Начислен доход будущих периодов в общей сумме договора аренды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2.205.21.562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2.401.40.121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360 000</w:t>
            </w:r>
          </w:p>
        </w:tc>
      </w:tr>
      <w:tr w:rsidR="007E7A38" w:rsidRPr="004863B8" w:rsidTr="00052ADE">
        <w:trPr>
          <w:divId w:val="20270545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Учтена в составе текущих доходов арендная плата в размере ежемесячного платежа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2.401.40.121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2.401.10.121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30 000</w:t>
            </w:r>
          </w:p>
        </w:tc>
      </w:tr>
      <w:tr w:rsidR="007E7A38" w:rsidRPr="004863B8" w:rsidTr="00052ADE">
        <w:trPr>
          <w:divId w:val="202705453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Поступила арендная плата на лицевой счет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2.201.11.510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2.205.21.662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30 000</w:t>
            </w:r>
          </w:p>
        </w:tc>
      </w:tr>
      <w:tr w:rsidR="007E7A38" w:rsidRPr="004863B8" w:rsidTr="00052ADE">
        <w:trPr>
          <w:divId w:val="20270545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Увеличение </w:t>
            </w:r>
            <w:proofErr w:type="spellStart"/>
            <w:r w:rsidRPr="004863B8">
              <w:t>забалансового</w:t>
            </w:r>
            <w:proofErr w:type="spellEnd"/>
            <w:r w:rsidRPr="004863B8">
              <w:t xml:space="preserve"> счета 17 (код аналитики 120, КОСГУ 121)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7E7A38" w:rsidP="00AD68F8">
            <w:pPr>
              <w:ind w:right="-142"/>
            </w:pPr>
          </w:p>
        </w:tc>
      </w:tr>
    </w:tbl>
    <w:p w:rsidR="007E7A38" w:rsidRPr="004863B8" w:rsidRDefault="004827F2" w:rsidP="00AD68F8">
      <w:pPr>
        <w:pStyle w:val="2"/>
        <w:ind w:right="-142"/>
        <w:divId w:val="1933510077"/>
        <w:rPr>
          <w:rFonts w:eastAsia="Times New Roman"/>
          <w:sz w:val="24"/>
          <w:szCs w:val="24"/>
        </w:rPr>
      </w:pPr>
      <w:r w:rsidRPr="004863B8">
        <w:rPr>
          <w:rFonts w:eastAsia="Times New Roman"/>
          <w:sz w:val="24"/>
          <w:szCs w:val="24"/>
        </w:rPr>
        <w:t>Как вести расчеты с финансовыми и нефинансовыми организациями</w:t>
      </w:r>
    </w:p>
    <w:p w:rsidR="007E7A38" w:rsidRPr="004863B8" w:rsidRDefault="004827F2" w:rsidP="00AD68F8">
      <w:pPr>
        <w:pStyle w:val="a3"/>
        <w:ind w:right="-142"/>
        <w:divId w:val="563294060"/>
      </w:pPr>
      <w:r w:rsidRPr="004863B8">
        <w:t>Учреждения проводят расчеты с финансовыми и нефинансовыми организациями.</w:t>
      </w:r>
    </w:p>
    <w:p w:rsidR="007E7A38" w:rsidRPr="004863B8" w:rsidRDefault="004827F2" w:rsidP="00AD68F8">
      <w:pPr>
        <w:pStyle w:val="a3"/>
        <w:ind w:right="-142"/>
        <w:divId w:val="563294060"/>
      </w:pPr>
      <w:r w:rsidRPr="004863B8">
        <w:t xml:space="preserve">К </w:t>
      </w:r>
      <w:r w:rsidRPr="004863B8">
        <w:rPr>
          <w:b/>
          <w:bCs/>
        </w:rPr>
        <w:t>финансовым</w:t>
      </w:r>
      <w:r w:rsidRPr="004863B8">
        <w:t xml:space="preserve"> организациям относят банки, небанковские кредитные организации, которые ведут деятельность по лицензиям ЦБ, а также страховые компании. Исключение – Федеральное казначейство, ЦБ. Расчеты с ними </w:t>
      </w:r>
      <w:hyperlink r:id="rId54" w:anchor="/document/11/45559/aaa1/" w:history="1">
        <w:r w:rsidRPr="004863B8">
          <w:rPr>
            <w:rStyle w:val="a4"/>
          </w:rPr>
          <w:t>ведите так же, как для участников бюджетного процесса</w:t>
        </w:r>
      </w:hyperlink>
      <w:r w:rsidRPr="004863B8">
        <w:t xml:space="preserve"> (</w:t>
      </w:r>
      <w:hyperlink r:id="rId55" w:anchor="/document/99/901714433/XA00RQA2OE/" w:tooltip="Статья 164. Участники бюджетного процесса на федеральном уровне" w:history="1">
        <w:r w:rsidRPr="004863B8">
          <w:rPr>
            <w:rStyle w:val="a4"/>
          </w:rPr>
          <w:t>ст. 164 БК</w:t>
        </w:r>
      </w:hyperlink>
      <w:r w:rsidRPr="004863B8">
        <w:t>).</w:t>
      </w:r>
    </w:p>
    <w:p w:rsidR="007E7A38" w:rsidRPr="004863B8" w:rsidRDefault="004827F2" w:rsidP="00AD68F8">
      <w:pPr>
        <w:pStyle w:val="a3"/>
        <w:ind w:right="-142"/>
        <w:divId w:val="563294060"/>
      </w:pPr>
      <w:r w:rsidRPr="004863B8">
        <w:t xml:space="preserve">К </w:t>
      </w:r>
      <w:r w:rsidRPr="004863B8">
        <w:rPr>
          <w:b/>
          <w:bCs/>
        </w:rPr>
        <w:t>нефинансовым</w:t>
      </w:r>
      <w:r w:rsidRPr="004863B8">
        <w:t xml:space="preserve"> относят организации, которые производят товары или оказывают нефинансовые услуги, работы: страхование, организация путешествий, перевозка и обслуживание пассажиров. Исключение – физические лица – производители товаров, работ или услуг. </w:t>
      </w:r>
    </w:p>
    <w:p w:rsidR="007E7A38" w:rsidRPr="004863B8" w:rsidRDefault="004827F2" w:rsidP="00AD68F8">
      <w:pPr>
        <w:pStyle w:val="a3"/>
        <w:ind w:right="-142"/>
        <w:divId w:val="563294060"/>
      </w:pPr>
      <w:r w:rsidRPr="004863B8">
        <w:t xml:space="preserve">Такая классификация организаций в </w:t>
      </w:r>
      <w:hyperlink r:id="rId56" w:anchor="/document/99/555944502/ZAP2K5I3HH/" w:tooltip="К финансовым организациям относятся банки и небанковские кредитные организации, имеющие лицензию Банка России на осуществление банковских операций, а также юридические лица, предоставляющие..." w:history="1">
        <w:r w:rsidRPr="004863B8">
          <w:rPr>
            <w:rStyle w:val="a4"/>
          </w:rPr>
          <w:t>пункте 10.4</w:t>
        </w:r>
      </w:hyperlink>
      <w:r w:rsidRPr="004863B8">
        <w:t xml:space="preserve"> Порядка применения КОСГУ № 209н. </w:t>
      </w:r>
    </w:p>
    <w:p w:rsidR="007E7A38" w:rsidRPr="004863B8" w:rsidRDefault="004827F2" w:rsidP="00AD68F8">
      <w:pPr>
        <w:pStyle w:val="a3"/>
        <w:ind w:right="-142"/>
        <w:divId w:val="563294060"/>
      </w:pPr>
      <w:r w:rsidRPr="004863B8">
        <w:t xml:space="preserve">Выбор подстатей КОСГУ для расчетов с финансовыми и нефинансовыми организациями зависит от того, относится контрагент к госсектору или нет. Перечень организаций, которые относят к госсектору, приведен в </w:t>
      </w:r>
      <w:hyperlink r:id="rId57" w:anchor="/document/99/550575587/ZAP2GDE3D4/" w:tooltip="К организациям государственного сектора относятся (п.9.5 Порядка):" w:history="1">
        <w:r w:rsidRPr="004863B8">
          <w:rPr>
            <w:rStyle w:val="a4"/>
          </w:rPr>
          <w:t>методичке от Минфина по КОСГУ</w:t>
        </w:r>
      </w:hyperlink>
      <w:r w:rsidRPr="004863B8">
        <w:t xml:space="preserve">. Например, это </w:t>
      </w:r>
      <w:proofErr w:type="spellStart"/>
      <w:r w:rsidRPr="004863B8">
        <w:t>ГУПы</w:t>
      </w:r>
      <w:proofErr w:type="spellEnd"/>
      <w:r w:rsidRPr="004863B8">
        <w:t xml:space="preserve">, </w:t>
      </w:r>
      <w:proofErr w:type="spellStart"/>
      <w:r w:rsidRPr="004863B8">
        <w:t>МУПы</w:t>
      </w:r>
      <w:proofErr w:type="spellEnd"/>
      <w:r w:rsidRPr="004863B8">
        <w:t xml:space="preserve">, </w:t>
      </w:r>
      <w:proofErr w:type="spellStart"/>
      <w:r w:rsidRPr="004863B8">
        <w:t>госкорпорации</w:t>
      </w:r>
      <w:proofErr w:type="spellEnd"/>
      <w:r w:rsidRPr="004863B8">
        <w:t xml:space="preserve">, а также корпоративные организации с долей участия государства более 50 процентов. Об этом – </w:t>
      </w:r>
      <w:hyperlink r:id="rId58" w:anchor="/document/99/555944502/XA00M8K2NB/" w:tooltip="корпоративных юридических лиц, владельцем более 50 процентов акций (долей) которых являются публично-правовые образования или государственные (муниципальные) бюджетные, автономные..." w:history="1">
        <w:r w:rsidRPr="004863B8">
          <w:rPr>
            <w:rStyle w:val="a4"/>
          </w:rPr>
          <w:t>пункт 9.5</w:t>
        </w:r>
      </w:hyperlink>
      <w:r w:rsidRPr="004863B8">
        <w:t xml:space="preserve"> Порядка применения КОСГУ № 209н.</w:t>
      </w:r>
    </w:p>
    <w:p w:rsidR="007E7A38" w:rsidRPr="004863B8" w:rsidRDefault="004827F2" w:rsidP="00AD68F8">
      <w:pPr>
        <w:ind w:right="-142"/>
        <w:divId w:val="950743354"/>
        <w:rPr>
          <w:rFonts w:eastAsia="Times New Roman"/>
        </w:rPr>
      </w:pPr>
      <w:r w:rsidRPr="004863B8">
        <w:rPr>
          <w:rStyle w:val="a6"/>
          <w:rFonts w:eastAsia="Times New Roman"/>
        </w:rPr>
        <w:lastRenderedPageBreak/>
        <w:t>Совет:</w:t>
      </w:r>
      <w:r w:rsidRPr="004863B8">
        <w:rPr>
          <w:rFonts w:eastAsia="Times New Roman"/>
        </w:rPr>
        <w:t> </w:t>
      </w:r>
      <w:r w:rsidRPr="004863B8">
        <w:rPr>
          <w:rStyle w:val="incut-head-sub"/>
          <w:rFonts w:eastAsia="Times New Roman"/>
        </w:rPr>
        <w:t xml:space="preserve">согласуйте перечень дебиторов и кредиторов, которые относятся к госсектору, с учредителем. Это позволит избежать разногласий при проверках. Дело в том, что Минфин в частных разъяснениях говорит о том, что в 2019 году критерий «доля участия государства более 50 процентов» не применяется. Действует упрощенный порядок, и к госсектору относят только </w:t>
      </w:r>
      <w:proofErr w:type="spellStart"/>
      <w:r w:rsidRPr="004863B8">
        <w:rPr>
          <w:rStyle w:val="incut-head-sub"/>
          <w:rFonts w:eastAsia="Times New Roman"/>
        </w:rPr>
        <w:t>ГУПы</w:t>
      </w:r>
      <w:proofErr w:type="spellEnd"/>
      <w:r w:rsidRPr="004863B8">
        <w:rPr>
          <w:rStyle w:val="incut-head-sub"/>
          <w:rFonts w:eastAsia="Times New Roman"/>
        </w:rPr>
        <w:t xml:space="preserve">, </w:t>
      </w:r>
      <w:proofErr w:type="spellStart"/>
      <w:r w:rsidRPr="004863B8">
        <w:rPr>
          <w:rStyle w:val="incut-head-sub"/>
          <w:rFonts w:eastAsia="Times New Roman"/>
        </w:rPr>
        <w:t>МУПы</w:t>
      </w:r>
      <w:proofErr w:type="spellEnd"/>
      <w:r w:rsidRPr="004863B8">
        <w:rPr>
          <w:rStyle w:val="incut-head-sub"/>
          <w:rFonts w:eastAsia="Times New Roman"/>
        </w:rPr>
        <w:t xml:space="preserve"> и </w:t>
      </w:r>
      <w:proofErr w:type="spellStart"/>
      <w:r w:rsidRPr="004863B8">
        <w:rPr>
          <w:rStyle w:val="incut-head-sub"/>
          <w:rFonts w:eastAsia="Times New Roman"/>
        </w:rPr>
        <w:t>госкорпорации</w:t>
      </w:r>
      <w:proofErr w:type="spellEnd"/>
      <w:r w:rsidRPr="004863B8">
        <w:rPr>
          <w:rStyle w:val="incut-head-sub"/>
          <w:rFonts w:eastAsia="Times New Roman"/>
        </w:rPr>
        <w:t xml:space="preserve">. </w:t>
      </w:r>
    </w:p>
    <w:p w:rsidR="007E7A38" w:rsidRPr="004863B8" w:rsidRDefault="004827F2" w:rsidP="00AD68F8">
      <w:pPr>
        <w:pStyle w:val="a3"/>
        <w:ind w:right="-142"/>
        <w:divId w:val="563294060"/>
      </w:pPr>
      <w:r w:rsidRPr="004863B8">
        <w:t>Смотрите, как выбрать КОСГУ в таблице.</w:t>
      </w:r>
    </w:p>
    <w:p w:rsidR="007E7A38" w:rsidRPr="004863B8" w:rsidRDefault="004827F2" w:rsidP="00AD68F8">
      <w:pPr>
        <w:pStyle w:val="a3"/>
        <w:ind w:right="-142"/>
        <w:jc w:val="center"/>
        <w:divId w:val="563294060"/>
      </w:pPr>
      <w:r w:rsidRPr="004863B8">
        <w:rPr>
          <w:b/>
          <w:bCs/>
        </w:rPr>
        <w:t>Код КОСГУ в зависимости от принадлежности к госсектору</w:t>
      </w:r>
    </w:p>
    <w:tbl>
      <w:tblPr>
        <w:tblW w:w="5000" w:type="pct"/>
        <w:tblInd w:w="-1135" w:type="dxa"/>
        <w:shd w:val="clear" w:color="auto" w:fill="C6D9F1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98"/>
        <w:gridCol w:w="2591"/>
        <w:gridCol w:w="2364"/>
        <w:gridCol w:w="2344"/>
      </w:tblGrid>
      <w:tr w:rsidR="007E7A38" w:rsidRPr="004863B8" w:rsidTr="00052ADE">
        <w:trPr>
          <w:divId w:val="2076662975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C6D9F1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Когда применять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6D9F1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Организации госсектора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6D9F1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Другие организации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6D9F1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Основание</w:t>
            </w:r>
          </w:p>
        </w:tc>
      </w:tr>
      <w:tr w:rsidR="007E7A38" w:rsidRPr="004863B8" w:rsidTr="00052ADE">
        <w:trPr>
          <w:divId w:val="207666297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Для дебиторской задолженности по </w:t>
            </w:r>
            <w:proofErr w:type="gramStart"/>
            <w:r w:rsidRPr="004863B8">
              <w:t>счетам:</w:t>
            </w:r>
            <w:r w:rsidRPr="004863B8">
              <w:br/>
            </w:r>
            <w:hyperlink r:id="rId59" w:anchor="/document/99/902249301/ZA00M342LK/" w:tooltip="20500 Расчеты по доходам" w:history="1">
              <w:r w:rsidRPr="004863B8">
                <w:rPr>
                  <w:rStyle w:val="a4"/>
                </w:rPr>
                <w:t>205.00</w:t>
              </w:r>
            </w:hyperlink>
            <w:r w:rsidRPr="004863B8">
              <w:br/>
            </w:r>
            <w:hyperlink r:id="rId60" w:anchor="/document/99/902249301/ZA00MS22P7/" w:tooltip="20600 Расчеты по выданным авансам" w:history="1">
              <w:r w:rsidRPr="004863B8">
                <w:rPr>
                  <w:rStyle w:val="a4"/>
                </w:rPr>
                <w:t>206.00</w:t>
              </w:r>
            </w:hyperlink>
            <w:r w:rsidRPr="004863B8">
              <w:br/>
            </w:r>
            <w:hyperlink r:id="rId61" w:anchor="/document/99/902249301/ZA00M5G2MA/" w:tooltip="20900 Расчеты по ущербу и иным доходам" w:history="1">
              <w:r w:rsidRPr="004863B8">
                <w:rPr>
                  <w:rStyle w:val="a4"/>
                </w:rPr>
                <w:t>209.00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Финансовые и нефинансовые организации госсектора – подстатьи КОСГУ </w:t>
            </w:r>
            <w:hyperlink r:id="rId62" w:anchor="/document/99/555944502/XA00M382M4/" w:tooltip="563 Увеличение прочей дебиторской задолженности по расчетам с финансовыми и нефинансовыми организациями государственного сектора" w:history="1">
              <w:r w:rsidRPr="004863B8">
                <w:rPr>
                  <w:rStyle w:val="a4"/>
                </w:rPr>
                <w:t>563</w:t>
              </w:r>
            </w:hyperlink>
            <w:r w:rsidRPr="004863B8">
              <w:t xml:space="preserve">, </w:t>
            </w:r>
            <w:hyperlink r:id="rId63" w:anchor="/document/99/555944502/XA00M3O2M6/" w:tooltip="663 Уменьшение прочей дебиторской задолженности по расчетам с финансовыми и нефинансовыми организациями государственного сектора" w:history="1">
              <w:r w:rsidRPr="004863B8">
                <w:rPr>
                  <w:rStyle w:val="a4"/>
                </w:rPr>
                <w:t>663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Иные нефинансовые организации – подстатьи КОСГУ </w:t>
            </w:r>
            <w:hyperlink r:id="rId64" w:anchor="/document/99/555944502/XA00M3Q2M7/" w:tooltip="564 Увеличение прочей дебиторской задолженности по расчетам с иными нефинансовыми организациями" w:history="1">
              <w:r w:rsidRPr="004863B8">
                <w:rPr>
                  <w:rStyle w:val="a4"/>
                </w:rPr>
                <w:t>564</w:t>
              </w:r>
            </w:hyperlink>
            <w:r w:rsidRPr="004863B8">
              <w:t xml:space="preserve">, </w:t>
            </w:r>
            <w:hyperlink r:id="rId65" w:anchor="/document/99/555944502/XA00M6I2MI/" w:tooltip="664 Уменьшение прочей дебиторской задолженности по расчетам с иными нефинансовыми организациями" w:history="1">
              <w:r w:rsidRPr="004863B8">
                <w:rPr>
                  <w:rStyle w:val="a4"/>
                </w:rPr>
                <w:t>664</w:t>
              </w:r>
            </w:hyperlink>
            <w:r w:rsidRPr="004863B8">
              <w:t>;</w:t>
            </w:r>
            <w:r w:rsidRPr="004863B8">
              <w:br/>
            </w:r>
            <w:r w:rsidRPr="004863B8">
              <w:br/>
              <w:t xml:space="preserve">иные финансовые организации – подстатьи КОСГУ </w:t>
            </w:r>
            <w:hyperlink r:id="rId66" w:anchor="/document/99/555944502/XA00M6I2MO/" w:tooltip="565 Увеличение прочей дебиторской задолженности по расчетам с иными финансовыми организациями" w:history="1">
              <w:r w:rsidRPr="004863B8">
                <w:rPr>
                  <w:rStyle w:val="a4"/>
                </w:rPr>
                <w:t>565</w:t>
              </w:r>
            </w:hyperlink>
            <w:r w:rsidRPr="004863B8">
              <w:t xml:space="preserve">, </w:t>
            </w:r>
            <w:hyperlink r:id="rId67" w:anchor="/document/99/555944502/XA00M822MU/" w:tooltip="665 Уменьшение прочей дебиторской задолженности по расчетам с иными финансовыми организациями" w:history="1">
              <w:r w:rsidRPr="004863B8">
                <w:rPr>
                  <w:rStyle w:val="a4"/>
                </w:rPr>
                <w:t>665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п. </w:t>
            </w:r>
            <w:hyperlink r:id="rId68" w:anchor="/document/99/555944502/XA00MAG2ND/" w:tooltip="13.6.3. На подстатью 563 Увеличение прочей дебиторской задолженности по расчетам с финансовыми и нефинансовыми организациями государственного сектора КОСГУ относятся операции по осуществлению..." w:history="1">
              <w:r w:rsidRPr="004863B8">
                <w:rPr>
                  <w:rStyle w:val="a4"/>
                </w:rPr>
                <w:t>13.6.3</w:t>
              </w:r>
            </w:hyperlink>
            <w:r w:rsidRPr="004863B8">
              <w:t xml:space="preserve">, </w:t>
            </w:r>
            <w:hyperlink r:id="rId69" w:anchor="/document/99/555944502/XA00M622MG/" w:tooltip="13.6.4. На подстатью 564 Увеличение прочей дебиторской задолженности по расчетам с иными нефинансовыми организациями КОСГУ относятся операции по осуществлению расчетов с иными нефинансовыми..." w:history="1">
              <w:r w:rsidRPr="004863B8">
                <w:rPr>
                  <w:rStyle w:val="a4"/>
                </w:rPr>
                <w:t>13.6.4</w:t>
              </w:r>
            </w:hyperlink>
            <w:r w:rsidRPr="004863B8">
              <w:t xml:space="preserve">, </w:t>
            </w:r>
            <w:hyperlink r:id="rId70" w:anchor="/document/99/555944502/XA00M722MQ/" w:tooltip="13.6.5. На подстатью 565 Увеличение прочей дебиторской задолженности по расчетам с иными финансовыми организациями КОСГУ относятся операции по осуществлению расчетов с иными финансовыми..." w:history="1">
              <w:r w:rsidRPr="004863B8">
                <w:rPr>
                  <w:rStyle w:val="a4"/>
                </w:rPr>
                <w:t>13.6.5</w:t>
              </w:r>
            </w:hyperlink>
            <w:r w:rsidRPr="004863B8">
              <w:t xml:space="preserve">, </w:t>
            </w:r>
            <w:hyperlink r:id="rId71" w:anchor="/document/99/555944502/XA00M422MJ/" w:tooltip="14.6.3. На подстатью 663 Уменьшение прочей дебиторской задолженности по расчетам с финансовыми и нефинансовыми организациями государственного сектора КОСГУ относятся операции по осуществлению..." w:history="1">
              <w:r w:rsidRPr="004863B8">
                <w:rPr>
                  <w:rStyle w:val="a4"/>
                </w:rPr>
                <w:t>14.6.3</w:t>
              </w:r>
            </w:hyperlink>
            <w:r w:rsidRPr="004863B8">
              <w:t xml:space="preserve">, </w:t>
            </w:r>
            <w:hyperlink r:id="rId72" w:anchor="/document/99/555944502/XA00M4K2MM/" w:tooltip="4.6.4. На подстатью 664 Уменьшение прочей дебиторской задолженности по расчетам с иными нефинансовыми организациями КОСГУ относятся операции по осуществлению расчетов с иными нефинансовыми..." w:history="1">
              <w:r w:rsidRPr="004863B8">
                <w:rPr>
                  <w:rStyle w:val="a4"/>
                </w:rPr>
                <w:t>14.6.4</w:t>
              </w:r>
            </w:hyperlink>
            <w:r w:rsidRPr="004863B8">
              <w:t xml:space="preserve">, </w:t>
            </w:r>
            <w:hyperlink r:id="rId73" w:anchor="/document/99/555944502/XA00M562MP/" w:tooltip="14.6.5. На подстатью 665 Уменьшение прочей дебиторской задолженности по расчетам с иными финансовыми организациями КОСГУ относятся операции по осуществлению расчетов с иными финансовыми..." w:history="1">
              <w:r w:rsidRPr="004863B8">
                <w:rPr>
                  <w:rStyle w:val="a4"/>
                </w:rPr>
                <w:t>14.6.5</w:t>
              </w:r>
            </w:hyperlink>
            <w:r w:rsidRPr="004863B8">
              <w:t xml:space="preserve"> Порядка применения КОСГУ № 209н</w:t>
            </w:r>
          </w:p>
        </w:tc>
      </w:tr>
      <w:tr w:rsidR="007E7A38" w:rsidRPr="004863B8" w:rsidTr="00052ADE">
        <w:trPr>
          <w:divId w:val="207666297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Для кредиторской задолженности по </w:t>
            </w:r>
            <w:proofErr w:type="gramStart"/>
            <w:r w:rsidRPr="004863B8">
              <w:t>счетам:</w:t>
            </w:r>
            <w:r w:rsidRPr="004863B8">
              <w:br/>
            </w:r>
            <w:hyperlink r:id="rId74" w:anchor="/document/99/902249301/ZA00MLA2OA/" w:tooltip="30200 Расчеты по принятым обязательствам" w:history="1">
              <w:r w:rsidRPr="004863B8">
                <w:rPr>
                  <w:rStyle w:val="a4"/>
                </w:rPr>
                <w:t>302.00</w:t>
              </w:r>
            </w:hyperlink>
            <w:r w:rsidRPr="004863B8">
              <w:br/>
            </w:r>
            <w:hyperlink r:id="rId75" w:anchor="/document/99/902249301/ZA00MDG2N8/" w:tooltip="30400 Прочие расчеты с кредиторами" w:history="1">
              <w:r w:rsidRPr="004863B8">
                <w:rPr>
                  <w:rStyle w:val="a4"/>
                </w:rPr>
                <w:t>304.00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Финансовые и нефинансовые организации госсектора – подстатьи КОСГУ </w:t>
            </w:r>
            <w:hyperlink r:id="rId76" w:anchor="/document/99/555944502/XA00M3C2ME/" w:tooltip="733 Увеличение прочей кредиторской задолженности по расчетам с финансовыми и нефинансовыми организациями государственного сектора" w:history="1">
              <w:r w:rsidRPr="004863B8">
                <w:rPr>
                  <w:rStyle w:val="a4"/>
                </w:rPr>
                <w:t>733</w:t>
              </w:r>
            </w:hyperlink>
            <w:r w:rsidRPr="004863B8">
              <w:t xml:space="preserve">, </w:t>
            </w:r>
            <w:hyperlink r:id="rId77" w:anchor="/document/99/555944502/XA00M9G2NB/" w:tooltip="833 Уменьшение прочей кредиторской задолженности по расчетам с финансовыми и нефинансовыми организациями государственного сектора" w:history="1">
              <w:r w:rsidRPr="004863B8">
                <w:rPr>
                  <w:rStyle w:val="a4"/>
                </w:rPr>
                <w:t>833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Иные нефинансовые организации – подстатьи КОСГУ </w:t>
            </w:r>
            <w:hyperlink r:id="rId78" w:anchor="/document/99/555944502/XA00M3U2MH/" w:tooltip="734 Увеличение прочей кредиторской задолженности по расчетам с иными нефинансовыми организациями" w:history="1">
              <w:r w:rsidRPr="004863B8">
                <w:rPr>
                  <w:rStyle w:val="a4"/>
                </w:rPr>
                <w:t>734</w:t>
              </w:r>
            </w:hyperlink>
            <w:r w:rsidRPr="004863B8">
              <w:t xml:space="preserve">, </w:t>
            </w:r>
            <w:hyperlink r:id="rId79" w:anchor="/document/99/555944502/XA00MA22NE/" w:tooltip="834 Уменьшение прочей кредиторской задолженности по расчетам с иными нефинансовыми организациями" w:history="1">
              <w:r w:rsidRPr="004863B8">
                <w:rPr>
                  <w:rStyle w:val="a4"/>
                </w:rPr>
                <w:t>834</w:t>
              </w:r>
            </w:hyperlink>
            <w:r w:rsidRPr="004863B8">
              <w:t>;</w:t>
            </w:r>
            <w:r w:rsidRPr="004863B8">
              <w:br/>
            </w:r>
            <w:r w:rsidRPr="004863B8">
              <w:br/>
              <w:t xml:space="preserve">иные финансовые организации – подстатьи КОСГУ </w:t>
            </w:r>
            <w:hyperlink r:id="rId80" w:anchor="/document/99/555944502/XA00M4G2MK/" w:tooltip="735 Увеличение прочей кредиторской задолженности по расчетам с иными финансовыми организациями" w:history="1">
              <w:r w:rsidRPr="004863B8">
                <w:rPr>
                  <w:rStyle w:val="a4"/>
                </w:rPr>
                <w:t>735</w:t>
              </w:r>
            </w:hyperlink>
            <w:r w:rsidRPr="004863B8">
              <w:t xml:space="preserve">, </w:t>
            </w:r>
            <w:hyperlink r:id="rId81" w:anchor="/document/99/555944502/XA00MAK2NH/" w:tooltip="835 Уменьшение прочей кредиторской задолженности по расчетам с иными финансовыми организациями" w:history="1">
              <w:r w:rsidRPr="004863B8">
                <w:rPr>
                  <w:rStyle w:val="a4"/>
                </w:rPr>
                <w:t>835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п. </w:t>
            </w:r>
            <w:hyperlink r:id="rId82" w:anchor="/document/99/555944502/XA00MA62NG/" w:tooltip="15.3.3. На подстатью 733 Увеличение прочей кредиторской задолженности по расчетам с финансовыми и нефинансовыми организациями государственного сектора КОСГУ относятся операции по..." w:history="1">
              <w:r w:rsidRPr="004863B8">
                <w:rPr>
                  <w:rStyle w:val="a4"/>
                </w:rPr>
                <w:t>15.3.3</w:t>
              </w:r>
            </w:hyperlink>
            <w:r w:rsidRPr="004863B8">
              <w:t xml:space="preserve">, </w:t>
            </w:r>
            <w:hyperlink r:id="rId83" w:anchor="/document/99/555944502/XA00M4E2MJ/" w:tooltip="15.3.4. На подстатью 734 Увеличение прочей кредиторской задолженности по расчетам с иными нефинансовыми организациями КОСГУ относятся операции по осуществлению расчетов с иными нефинансовыми..." w:history="1">
              <w:r w:rsidRPr="004863B8">
                <w:rPr>
                  <w:rStyle w:val="a4"/>
                </w:rPr>
                <w:t>15.3.4</w:t>
              </w:r>
            </w:hyperlink>
            <w:r w:rsidRPr="004863B8">
              <w:t xml:space="preserve">, </w:t>
            </w:r>
            <w:hyperlink r:id="rId84" w:anchor="/document/99/555944502/XA00M502MM/" w:tooltip="15.3.5. На подстатью 735 Увеличение прочей кредиторской задолженности по расчетам с иными финансовыми организациями КОСГУ относятся операции по осуществлению расчетов с иными финансовыми..." w:history="1">
              <w:r w:rsidRPr="004863B8">
                <w:rPr>
                  <w:rStyle w:val="a4"/>
                </w:rPr>
                <w:t>15.3.5</w:t>
              </w:r>
            </w:hyperlink>
            <w:r w:rsidRPr="004863B8">
              <w:t xml:space="preserve">, </w:t>
            </w:r>
            <w:hyperlink r:id="rId85" w:anchor="/document/99/555944502/XA00MA02ND/" w:tooltip="16.3.3. На подстатью 833 Уменьшение прочей кредиторской задолженности по расчетам с финансовыми и нефинансовыми организациями государственного сектора КОСГУ относятся операции по..." w:history="1">
              <w:r w:rsidRPr="004863B8">
                <w:rPr>
                  <w:rStyle w:val="a4"/>
                </w:rPr>
                <w:t>16.3.3</w:t>
              </w:r>
            </w:hyperlink>
            <w:r w:rsidRPr="004863B8">
              <w:t xml:space="preserve">, </w:t>
            </w:r>
            <w:hyperlink r:id="rId86" w:anchor="/document/99/555944502/XA00MAI2NG/" w:tooltip="16.3.4. На подстатью 834 Уменьшение прочей кредиторской задолженности по расчетам с иными нефинансовыми организациями КОСГУ относятся операции по осуществлению расчетов с иными нефинансовыми..." w:history="1">
              <w:r w:rsidRPr="004863B8">
                <w:rPr>
                  <w:rStyle w:val="a4"/>
                </w:rPr>
                <w:t>16.3.4</w:t>
              </w:r>
            </w:hyperlink>
            <w:r w:rsidRPr="004863B8">
              <w:t xml:space="preserve">, </w:t>
            </w:r>
            <w:hyperlink r:id="rId87" w:anchor="/document/99/555944502/XA00MB42NJ/" w:tooltip="16.3.5. На подстатью 835 Уменьшение прочей кредиторской задолженности по расчетам с иными финансовыми организациями КОСГУ относятся операции по осуществлению расчетов с иными финансовыми..." w:history="1">
              <w:r w:rsidRPr="004863B8">
                <w:rPr>
                  <w:rStyle w:val="a4"/>
                </w:rPr>
                <w:t>16.3.5</w:t>
              </w:r>
            </w:hyperlink>
            <w:r w:rsidRPr="004863B8">
              <w:t xml:space="preserve"> Порядка применения КОСГУ № 209н</w:t>
            </w:r>
          </w:p>
        </w:tc>
      </w:tr>
    </w:tbl>
    <w:p w:rsidR="007E7A38" w:rsidRPr="004863B8" w:rsidRDefault="004827F2" w:rsidP="00AD68F8">
      <w:pPr>
        <w:pStyle w:val="a3"/>
        <w:ind w:right="-142"/>
        <w:divId w:val="563294060"/>
      </w:pPr>
      <w:r w:rsidRPr="004863B8">
        <w:t>Смотрите примеры, как выбрать код КОСГУ, для каждого типа учреждений.</w:t>
      </w:r>
    </w:p>
    <w:p w:rsidR="007E7A38" w:rsidRPr="004863B8" w:rsidRDefault="004827F2" w:rsidP="00AD68F8">
      <w:pPr>
        <w:ind w:right="-142"/>
        <w:divId w:val="1708330883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В учете казенных учреждений:</w:t>
      </w:r>
      <w:r w:rsidRPr="004863B8">
        <w:rPr>
          <w:rFonts w:eastAsia="Times New Roman"/>
        </w:rPr>
        <w:t> </w:t>
      </w:r>
    </w:p>
    <w:p w:rsidR="007E7A38" w:rsidRPr="004863B8" w:rsidRDefault="004827F2" w:rsidP="00AD68F8">
      <w:pPr>
        <w:ind w:right="-142"/>
        <w:divId w:val="742485658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Пример, как выбрать подстатью КОСГУ и отразить в бюджетном учете расчеты с государственным банком</w:t>
      </w:r>
    </w:p>
    <w:p w:rsidR="007E7A38" w:rsidRPr="004863B8" w:rsidRDefault="004827F2" w:rsidP="00AD68F8">
      <w:pPr>
        <w:pStyle w:val="a3"/>
        <w:ind w:right="-142"/>
        <w:divId w:val="419254837"/>
      </w:pPr>
      <w:r w:rsidRPr="004863B8">
        <w:t xml:space="preserve">Казенное учреждение «Альфа» перечисляет заработную плату сотрудникам через ПАО Сбербанк – банк государственный. По договору обслуживания за каждую операцию по переводу денег учреждение за счет своих средств платит комиссию – 1 процент от суммы. </w:t>
      </w:r>
    </w:p>
    <w:p w:rsidR="007E7A38" w:rsidRPr="004863B8" w:rsidRDefault="004827F2" w:rsidP="00AD68F8">
      <w:pPr>
        <w:pStyle w:val="a3"/>
        <w:ind w:right="-142"/>
        <w:divId w:val="419254837"/>
      </w:pPr>
      <w:r w:rsidRPr="004863B8">
        <w:t xml:space="preserve">В мае «Альфа» перечислила сотрудникам заработную плату за апрель в сумме 2 180 000 руб. Комиссия банка за операцию – 21 800 руб. </w:t>
      </w:r>
    </w:p>
    <w:p w:rsidR="007E7A38" w:rsidRPr="004863B8" w:rsidRDefault="004827F2" w:rsidP="00AD68F8">
      <w:pPr>
        <w:pStyle w:val="a3"/>
        <w:ind w:right="-142"/>
        <w:divId w:val="419254837"/>
      </w:pPr>
      <w:r w:rsidRPr="004863B8">
        <w:t>В учете бухгалтер сделал такие проводки:</w:t>
      </w:r>
    </w:p>
    <w:tbl>
      <w:tblPr>
        <w:tblW w:w="5000" w:type="pct"/>
        <w:tblInd w:w="-25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4"/>
        <w:gridCol w:w="3327"/>
        <w:gridCol w:w="2100"/>
        <w:gridCol w:w="2100"/>
        <w:gridCol w:w="1310"/>
      </w:tblGrid>
      <w:tr w:rsidR="007E7A38" w:rsidRPr="004863B8" w:rsidTr="00052ADE">
        <w:trPr>
          <w:divId w:val="796722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Кредит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Сумма, руб.</w:t>
            </w:r>
          </w:p>
        </w:tc>
      </w:tr>
      <w:tr w:rsidR="007E7A38" w:rsidRPr="004863B8" w:rsidTr="00052ADE">
        <w:trPr>
          <w:divId w:val="796722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Перечислена в банк зарплата для зачисления на банковские карты сотрудников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КРБ.1.302.11.837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КРБ.1.304.05.211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2 180 000</w:t>
            </w:r>
          </w:p>
        </w:tc>
      </w:tr>
      <w:tr w:rsidR="007E7A38" w:rsidRPr="004863B8" w:rsidTr="00052ADE">
        <w:trPr>
          <w:divId w:val="796722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Начислены расходы в сумме комиссии банка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КРБ.1.401.20.226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КРБ.1.302.26.733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21 800 </w:t>
            </w:r>
          </w:p>
        </w:tc>
      </w:tr>
      <w:tr w:rsidR="007E7A38" w:rsidRPr="004863B8" w:rsidTr="00052ADE">
        <w:trPr>
          <w:divId w:val="796722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Перечислена комиссия за обслуживание «зарплатного проекта»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КРБ.1.302.26.833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КРБ.1.304.05.226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21 800</w:t>
            </w:r>
          </w:p>
        </w:tc>
      </w:tr>
    </w:tbl>
    <w:p w:rsidR="007E7A38" w:rsidRPr="004863B8" w:rsidRDefault="004827F2" w:rsidP="00AD68F8">
      <w:pPr>
        <w:ind w:right="-142"/>
        <w:divId w:val="159782541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Пример, как выбрать подстатью КОСГУ и отразить в бюджетном учете расчеты со страховой компанией. Учреждение оплачивает полис ОСАГО для служебного автомобиля.</w:t>
      </w:r>
    </w:p>
    <w:p w:rsidR="007E7A38" w:rsidRPr="004863B8" w:rsidRDefault="004827F2" w:rsidP="00AD68F8">
      <w:pPr>
        <w:pStyle w:val="a3"/>
        <w:ind w:right="-142"/>
        <w:divId w:val="1106653117"/>
      </w:pPr>
      <w:r w:rsidRPr="004863B8">
        <w:t>Казенное учреждение «Альфа» заключило договор страхования автогражданской ответственности. Годовая страховая премия составила 3000 руб. Учреждение уплачивает страховую премию единовременно после получения страхового полиса.</w:t>
      </w:r>
    </w:p>
    <w:p w:rsidR="007E7A38" w:rsidRPr="004863B8" w:rsidRDefault="004827F2" w:rsidP="00AD68F8">
      <w:pPr>
        <w:pStyle w:val="a3"/>
        <w:ind w:right="-142"/>
        <w:divId w:val="1106653117"/>
      </w:pPr>
      <w:r w:rsidRPr="004863B8">
        <w:t>В учете бухгалтер сделал проводку:</w:t>
      </w:r>
    </w:p>
    <w:tbl>
      <w:tblPr>
        <w:tblW w:w="5000" w:type="pct"/>
        <w:tblInd w:w="-2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4"/>
        <w:gridCol w:w="3313"/>
        <w:gridCol w:w="2100"/>
        <w:gridCol w:w="2100"/>
        <w:gridCol w:w="1324"/>
      </w:tblGrid>
      <w:tr w:rsidR="007E7A38" w:rsidRPr="004863B8" w:rsidTr="00052ADE">
        <w:trPr>
          <w:divId w:val="6106237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Кредит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Сумма, руб.</w:t>
            </w:r>
          </w:p>
        </w:tc>
      </w:tr>
      <w:tr w:rsidR="007E7A38" w:rsidRPr="004863B8" w:rsidTr="00052ADE">
        <w:trPr>
          <w:divId w:val="6106237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Оплачена страховая премия по договору ОСАГО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КРБ.1.302.27.835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КРБ.1.304.05.227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3000</w:t>
            </w:r>
          </w:p>
        </w:tc>
      </w:tr>
    </w:tbl>
    <w:p w:rsidR="007E7A38" w:rsidRPr="004863B8" w:rsidRDefault="004827F2" w:rsidP="00AD68F8">
      <w:pPr>
        <w:ind w:right="-142"/>
        <w:divId w:val="617107648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В учете бюджетных учреждений:</w:t>
      </w:r>
      <w:r w:rsidRPr="004863B8">
        <w:rPr>
          <w:rFonts w:eastAsia="Times New Roman"/>
        </w:rPr>
        <w:t> </w:t>
      </w:r>
    </w:p>
    <w:p w:rsidR="007E7A38" w:rsidRPr="004863B8" w:rsidRDefault="004827F2" w:rsidP="00AD68F8">
      <w:pPr>
        <w:ind w:right="-142"/>
        <w:divId w:val="1796292185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Пример, как выбрать подстатью КОСГУ и отразить в бухучете расчеты с государственным банком</w:t>
      </w:r>
    </w:p>
    <w:p w:rsidR="007E7A38" w:rsidRPr="004863B8" w:rsidRDefault="004827F2" w:rsidP="00AD68F8">
      <w:pPr>
        <w:pStyle w:val="a3"/>
        <w:ind w:right="-142"/>
        <w:divId w:val="1989825083"/>
      </w:pPr>
      <w:r w:rsidRPr="004863B8">
        <w:t xml:space="preserve">Бюджетное учреждение «Альфа» перечисляет заработную плату сотрудникам через ПАО Сбербанк – банк государственный. По договору обслуживания за каждую операцию по переводу денег учреждение за счет своих средств платит комиссию – 1 процент от суммы. </w:t>
      </w:r>
    </w:p>
    <w:p w:rsidR="007E7A38" w:rsidRPr="004863B8" w:rsidRDefault="004827F2" w:rsidP="00AD68F8">
      <w:pPr>
        <w:pStyle w:val="a3"/>
        <w:ind w:right="-142"/>
        <w:divId w:val="1989825083"/>
      </w:pPr>
      <w:r w:rsidRPr="004863B8">
        <w:t>В мае «Альфа» перечислила сотрудникам заработную плату за апрель в сумме 2 180 000 руб. Комиссия банка за операцию – 21 800 руб.</w:t>
      </w:r>
    </w:p>
    <w:p w:rsidR="007E7A38" w:rsidRPr="004863B8" w:rsidRDefault="004827F2" w:rsidP="00AD68F8">
      <w:pPr>
        <w:pStyle w:val="a3"/>
        <w:ind w:right="-142"/>
        <w:divId w:val="1989825083"/>
      </w:pPr>
      <w:r w:rsidRPr="004863B8">
        <w:t>В учете бухгалтер сделал такие проводки:</w:t>
      </w:r>
    </w:p>
    <w:tbl>
      <w:tblPr>
        <w:tblW w:w="5000" w:type="pct"/>
        <w:tblInd w:w="-2561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4"/>
        <w:gridCol w:w="3697"/>
        <w:gridCol w:w="1905"/>
        <w:gridCol w:w="1905"/>
        <w:gridCol w:w="1330"/>
      </w:tblGrid>
      <w:tr w:rsidR="007E7A38" w:rsidRPr="004863B8" w:rsidTr="00052ADE">
        <w:trPr>
          <w:divId w:val="3272876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Кредит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Сумма, руб.</w:t>
            </w:r>
          </w:p>
        </w:tc>
      </w:tr>
      <w:tr w:rsidR="007E7A38" w:rsidRPr="004863B8" w:rsidTr="00052ADE">
        <w:trPr>
          <w:divId w:val="3272876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Перечислена в банк зарплата для зачисления на банковские карты сотрудников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4.302.11.837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4.201.11.610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2 180 000</w:t>
            </w:r>
          </w:p>
        </w:tc>
      </w:tr>
      <w:tr w:rsidR="007E7A38" w:rsidRPr="004863B8" w:rsidTr="00052ADE">
        <w:trPr>
          <w:divId w:val="3272876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Увеличение </w:t>
            </w:r>
            <w:proofErr w:type="spellStart"/>
            <w:r w:rsidRPr="004863B8">
              <w:t>забалансового</w:t>
            </w:r>
            <w:proofErr w:type="spellEnd"/>
            <w:r w:rsidRPr="004863B8">
              <w:t xml:space="preserve"> счета 18 (КВР 111, КОСГУ 211)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7E7A38" w:rsidP="00AD68F8">
            <w:pPr>
              <w:ind w:right="-142"/>
            </w:pPr>
          </w:p>
        </w:tc>
      </w:tr>
      <w:tr w:rsidR="007E7A38" w:rsidRPr="004863B8" w:rsidTr="00052ADE">
        <w:trPr>
          <w:divId w:val="3272876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Начислены расходы в сумме комиссии банка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4.401.20.226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4.302.26.733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21 800 </w:t>
            </w:r>
          </w:p>
        </w:tc>
      </w:tr>
      <w:tr w:rsidR="007E7A38" w:rsidRPr="004863B8" w:rsidTr="00052ADE">
        <w:trPr>
          <w:divId w:val="3272876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Перечислена комиссия за обслуживание «зарплатного проекта»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4.302.26.833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4.201.11.610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21 800</w:t>
            </w:r>
          </w:p>
        </w:tc>
      </w:tr>
      <w:tr w:rsidR="007E7A38" w:rsidRPr="004863B8" w:rsidTr="00052ADE">
        <w:trPr>
          <w:divId w:val="3272876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Увеличение </w:t>
            </w:r>
            <w:proofErr w:type="spellStart"/>
            <w:r w:rsidRPr="004863B8">
              <w:t>забалансового</w:t>
            </w:r>
            <w:proofErr w:type="spellEnd"/>
            <w:r w:rsidRPr="004863B8">
              <w:t xml:space="preserve"> счета 18 (КВР 244, КОСГУ 226)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7E7A38" w:rsidP="00AD68F8">
            <w:pPr>
              <w:ind w:right="-142"/>
            </w:pPr>
          </w:p>
        </w:tc>
      </w:tr>
    </w:tbl>
    <w:p w:rsidR="007E7A38" w:rsidRPr="004863B8" w:rsidRDefault="004827F2" w:rsidP="00AD68F8">
      <w:pPr>
        <w:ind w:right="-142"/>
        <w:divId w:val="694619652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Пример, как выбрать подстатью КОСГУ и отразить в бухучете расчеты со страховой компанией. Учреждение оплачивает полис ОСАГО для служебного автомобиля</w:t>
      </w:r>
    </w:p>
    <w:p w:rsidR="007E7A38" w:rsidRPr="004863B8" w:rsidRDefault="004827F2" w:rsidP="00AD68F8">
      <w:pPr>
        <w:pStyle w:val="a3"/>
        <w:ind w:right="-142"/>
        <w:divId w:val="2102337476"/>
      </w:pPr>
      <w:r w:rsidRPr="004863B8">
        <w:t>Бюджетное учреждение «Альфа» заключило договор страхования автогражданской ответственности. Годовая страховая премия составила 3000 руб. Учреждение уплачивает страховую премию единовременно после получения страхового полиса.</w:t>
      </w:r>
    </w:p>
    <w:p w:rsidR="007E7A38" w:rsidRPr="004863B8" w:rsidRDefault="004827F2" w:rsidP="00AD68F8">
      <w:pPr>
        <w:pStyle w:val="a3"/>
        <w:ind w:right="-142"/>
        <w:divId w:val="2102337476"/>
      </w:pPr>
      <w:r w:rsidRPr="004863B8">
        <w:t>В учете бухгалтер сделал такие проводки:</w:t>
      </w:r>
    </w:p>
    <w:tbl>
      <w:tblPr>
        <w:tblW w:w="5000" w:type="pct"/>
        <w:tblInd w:w="-2561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4"/>
        <w:gridCol w:w="3113"/>
        <w:gridCol w:w="2213"/>
        <w:gridCol w:w="2213"/>
        <w:gridCol w:w="1298"/>
      </w:tblGrid>
      <w:tr w:rsidR="007E7A38" w:rsidRPr="004863B8" w:rsidTr="00052ADE">
        <w:trPr>
          <w:divId w:val="14285800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Кредит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Сумма, руб.</w:t>
            </w:r>
          </w:p>
        </w:tc>
      </w:tr>
      <w:tr w:rsidR="007E7A38" w:rsidRPr="004863B8" w:rsidTr="00052ADE">
        <w:trPr>
          <w:divId w:val="142858003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Оплачена страховая премия по договору ОСАГО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2.302.27.835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2.201.11.610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3000</w:t>
            </w:r>
          </w:p>
        </w:tc>
      </w:tr>
      <w:tr w:rsidR="007E7A38" w:rsidRPr="004863B8" w:rsidTr="00052ADE">
        <w:trPr>
          <w:divId w:val="14285800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Увеличение </w:t>
            </w:r>
            <w:proofErr w:type="spellStart"/>
            <w:r w:rsidRPr="004863B8">
              <w:t>забалансового</w:t>
            </w:r>
            <w:proofErr w:type="spellEnd"/>
            <w:r w:rsidRPr="004863B8">
              <w:t xml:space="preserve"> счета 18 (КВР 244, КОСГУ 227)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7E7A38" w:rsidP="00AD68F8">
            <w:pPr>
              <w:ind w:right="-142"/>
            </w:pPr>
          </w:p>
        </w:tc>
      </w:tr>
    </w:tbl>
    <w:p w:rsidR="007E7A38" w:rsidRPr="004863B8" w:rsidRDefault="004827F2" w:rsidP="00AD68F8">
      <w:pPr>
        <w:ind w:right="-142"/>
        <w:divId w:val="18167561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В учете автономных учреждений:</w:t>
      </w:r>
      <w:r w:rsidRPr="004863B8">
        <w:rPr>
          <w:rFonts w:eastAsia="Times New Roman"/>
        </w:rPr>
        <w:t> </w:t>
      </w:r>
    </w:p>
    <w:p w:rsidR="007E7A38" w:rsidRPr="004863B8" w:rsidRDefault="004827F2" w:rsidP="00AD68F8">
      <w:pPr>
        <w:ind w:right="-142"/>
        <w:divId w:val="2016758711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Пример, как выбрать подстатью КОСГУ и отразить в бухучете расчеты с государственным банком</w:t>
      </w:r>
    </w:p>
    <w:p w:rsidR="007E7A38" w:rsidRPr="004863B8" w:rsidRDefault="004827F2" w:rsidP="00AD68F8">
      <w:pPr>
        <w:pStyle w:val="a3"/>
        <w:ind w:right="-142"/>
        <w:divId w:val="1104109201"/>
      </w:pPr>
      <w:r w:rsidRPr="004863B8">
        <w:t xml:space="preserve">Автономное учреждение «Альфа» перечисляет заработную плату сотрудникам через ПАО Сбербанк – банк государственный. По договору обслуживания за каждую операцию по переводу денег учреждение за счет своих средств платит комиссию – 1 процент от суммы. </w:t>
      </w:r>
    </w:p>
    <w:p w:rsidR="007E7A38" w:rsidRPr="004863B8" w:rsidRDefault="004827F2" w:rsidP="00AD68F8">
      <w:pPr>
        <w:pStyle w:val="a3"/>
        <w:ind w:right="-142"/>
        <w:divId w:val="1104109201"/>
      </w:pPr>
      <w:r w:rsidRPr="004863B8">
        <w:t>В мае «Альфа» перечислила сотрудникам заработную плату за апрель в сумме 2 180 000 руб. Комиссия банка за операцию – 21 800 руб.</w:t>
      </w:r>
    </w:p>
    <w:p w:rsidR="007E7A38" w:rsidRPr="004863B8" w:rsidRDefault="004827F2" w:rsidP="00AD68F8">
      <w:pPr>
        <w:pStyle w:val="a3"/>
        <w:ind w:right="-142"/>
        <w:divId w:val="1104109201"/>
      </w:pPr>
      <w:r w:rsidRPr="004863B8">
        <w:t>В учете бухгалтер сделал такие проводки:</w:t>
      </w:r>
    </w:p>
    <w:tbl>
      <w:tblPr>
        <w:tblW w:w="5000" w:type="pct"/>
        <w:tblInd w:w="-2561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4"/>
        <w:gridCol w:w="3697"/>
        <w:gridCol w:w="1905"/>
        <w:gridCol w:w="1905"/>
        <w:gridCol w:w="1330"/>
      </w:tblGrid>
      <w:tr w:rsidR="007E7A38" w:rsidRPr="004863B8" w:rsidTr="00052ADE">
        <w:trPr>
          <w:divId w:val="1748919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Кредит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Сумма, руб.</w:t>
            </w:r>
          </w:p>
        </w:tc>
      </w:tr>
      <w:tr w:rsidR="007E7A38" w:rsidRPr="004863B8" w:rsidTr="00052ADE">
        <w:trPr>
          <w:divId w:val="174891921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Перечислена в банк зарплата для зачисления на банковские карты сотрудников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4.302.11.837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4.201.11.610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2 180 000</w:t>
            </w:r>
          </w:p>
        </w:tc>
      </w:tr>
      <w:tr w:rsidR="007E7A38" w:rsidRPr="004863B8" w:rsidTr="00052ADE">
        <w:trPr>
          <w:divId w:val="17489192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Увеличение </w:t>
            </w:r>
            <w:proofErr w:type="spellStart"/>
            <w:r w:rsidRPr="004863B8">
              <w:t>забалансового</w:t>
            </w:r>
            <w:proofErr w:type="spellEnd"/>
            <w:r w:rsidRPr="004863B8">
              <w:t xml:space="preserve"> счета 18 (КВР 111, КОСГУ 211)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7E7A38" w:rsidP="00AD68F8">
            <w:pPr>
              <w:ind w:right="-142"/>
            </w:pPr>
          </w:p>
        </w:tc>
      </w:tr>
      <w:tr w:rsidR="007E7A38" w:rsidRPr="004863B8" w:rsidTr="00052ADE">
        <w:trPr>
          <w:divId w:val="1748919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Начислены расходы в сумме комиссии банка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4.401.20.226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4.302.26.733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21 800 </w:t>
            </w:r>
          </w:p>
        </w:tc>
      </w:tr>
      <w:tr w:rsidR="007E7A38" w:rsidRPr="004863B8" w:rsidTr="00052ADE">
        <w:trPr>
          <w:divId w:val="174891921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Перечислена комиссия за обслуживание «зарплатного проекта»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4.302.26.833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4.201.11.610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21 800</w:t>
            </w:r>
          </w:p>
        </w:tc>
      </w:tr>
      <w:tr w:rsidR="007E7A38" w:rsidRPr="004863B8" w:rsidTr="00052ADE">
        <w:trPr>
          <w:divId w:val="17489192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Увеличение </w:t>
            </w:r>
            <w:proofErr w:type="spellStart"/>
            <w:r w:rsidRPr="004863B8">
              <w:t>забалансового</w:t>
            </w:r>
            <w:proofErr w:type="spellEnd"/>
            <w:r w:rsidRPr="004863B8">
              <w:t xml:space="preserve"> счета 18 (КВР 244, КОСГУ 226)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7E7A38" w:rsidP="00AD68F8">
            <w:pPr>
              <w:ind w:right="-142"/>
            </w:pPr>
          </w:p>
        </w:tc>
      </w:tr>
    </w:tbl>
    <w:p w:rsidR="007E7A38" w:rsidRPr="004863B8" w:rsidRDefault="004827F2" w:rsidP="00AD68F8">
      <w:pPr>
        <w:ind w:right="-142"/>
        <w:divId w:val="1923946287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Пример, как выбрать подстатью КОСГУ и отразить в бухучете расчеты со страховой компанией. Учреждение оплачивает полис ОСАГО для служебного автомобиля</w:t>
      </w:r>
    </w:p>
    <w:p w:rsidR="007E7A38" w:rsidRPr="004863B8" w:rsidRDefault="004827F2" w:rsidP="00AD68F8">
      <w:pPr>
        <w:pStyle w:val="a3"/>
        <w:ind w:right="-142"/>
        <w:divId w:val="1367753613"/>
      </w:pPr>
      <w:r w:rsidRPr="004863B8">
        <w:lastRenderedPageBreak/>
        <w:t>Автономное учреждение «Альфа» заключило договор страхования автогражданской ответственности. Годовая страховая премия составила 3000 руб. Учреждение уплачивает страховую премию единовременно до получения страхового полиса.</w:t>
      </w:r>
    </w:p>
    <w:p w:rsidR="007E7A38" w:rsidRPr="004863B8" w:rsidRDefault="004827F2" w:rsidP="00AD68F8">
      <w:pPr>
        <w:pStyle w:val="a3"/>
        <w:ind w:right="-142"/>
        <w:divId w:val="1367753613"/>
      </w:pPr>
      <w:r w:rsidRPr="004863B8">
        <w:t>В учете бухгалтер сделал проводку:</w:t>
      </w:r>
    </w:p>
    <w:tbl>
      <w:tblPr>
        <w:tblW w:w="5000" w:type="pct"/>
        <w:tblInd w:w="-2561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4"/>
        <w:gridCol w:w="3113"/>
        <w:gridCol w:w="2213"/>
        <w:gridCol w:w="2213"/>
        <w:gridCol w:w="1298"/>
      </w:tblGrid>
      <w:tr w:rsidR="007E7A38" w:rsidRPr="004863B8" w:rsidTr="00052ADE">
        <w:trPr>
          <w:divId w:val="8834929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Кредит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Сумма, руб.</w:t>
            </w:r>
          </w:p>
        </w:tc>
      </w:tr>
      <w:tr w:rsidR="007E7A38" w:rsidRPr="004863B8" w:rsidTr="00052ADE">
        <w:trPr>
          <w:divId w:val="88349295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Оплачена страховая премия по договору ОСАГО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2.302.27.835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2.201.11.610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3000</w:t>
            </w:r>
          </w:p>
        </w:tc>
      </w:tr>
      <w:tr w:rsidR="007E7A38" w:rsidRPr="004863B8" w:rsidTr="00052ADE">
        <w:trPr>
          <w:divId w:val="8834929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Увеличение </w:t>
            </w:r>
            <w:proofErr w:type="spellStart"/>
            <w:r w:rsidRPr="004863B8">
              <w:t>забалансового</w:t>
            </w:r>
            <w:proofErr w:type="spellEnd"/>
            <w:r w:rsidRPr="004863B8">
              <w:t xml:space="preserve"> счета 18 (КВР 244, КОСГУ 227)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7E7A38" w:rsidP="00AD68F8">
            <w:pPr>
              <w:ind w:right="-142"/>
            </w:pPr>
          </w:p>
        </w:tc>
      </w:tr>
    </w:tbl>
    <w:p w:rsidR="007E7A38" w:rsidRPr="004863B8" w:rsidRDefault="004827F2" w:rsidP="00AD68F8">
      <w:pPr>
        <w:pStyle w:val="2"/>
        <w:ind w:right="-142"/>
        <w:divId w:val="1933510077"/>
        <w:rPr>
          <w:rFonts w:eastAsia="Times New Roman"/>
          <w:sz w:val="24"/>
          <w:szCs w:val="24"/>
        </w:rPr>
      </w:pPr>
      <w:r w:rsidRPr="004863B8">
        <w:rPr>
          <w:rFonts w:eastAsia="Times New Roman"/>
          <w:sz w:val="24"/>
          <w:szCs w:val="24"/>
        </w:rPr>
        <w:t>Как вести расчеты с НКО и физлицами – производителями товаров, работ и услуг</w:t>
      </w:r>
    </w:p>
    <w:p w:rsidR="007E7A38" w:rsidRPr="004863B8" w:rsidRDefault="004827F2" w:rsidP="00AD68F8">
      <w:pPr>
        <w:pStyle w:val="a3"/>
        <w:ind w:right="-142"/>
        <w:divId w:val="1933510077"/>
      </w:pPr>
      <w:r w:rsidRPr="004863B8">
        <w:t xml:space="preserve">Если ваш контрагент </w:t>
      </w:r>
      <w:hyperlink r:id="rId88" w:anchor="/document/113/3148/" w:tooltip="Некоммерческая организация – организация, не преследующая своей целью получение прибыли и ее распределение между участниками" w:history="1">
        <w:r w:rsidRPr="004863B8">
          <w:rPr>
            <w:rStyle w:val="a4"/>
          </w:rPr>
          <w:t>некоммерческая организация</w:t>
        </w:r>
      </w:hyperlink>
      <w:r w:rsidRPr="004863B8">
        <w:t xml:space="preserve"> (НКО), используйте подстатьи КОСГУ так.</w:t>
      </w:r>
    </w:p>
    <w:p w:rsidR="007E7A38" w:rsidRPr="004863B8" w:rsidRDefault="004827F2" w:rsidP="00AD68F8">
      <w:pPr>
        <w:pStyle w:val="a3"/>
        <w:ind w:right="-142"/>
        <w:jc w:val="center"/>
        <w:divId w:val="1933510077"/>
      </w:pPr>
      <w:r w:rsidRPr="004863B8">
        <w:rPr>
          <w:b/>
          <w:bCs/>
        </w:rPr>
        <w:t>Коды КОСГУ при расчетах с НКО</w:t>
      </w:r>
    </w:p>
    <w:tbl>
      <w:tblPr>
        <w:tblW w:w="5000" w:type="pct"/>
        <w:shd w:val="clear" w:color="auto" w:fill="C6D9F1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50"/>
        <w:gridCol w:w="3242"/>
        <w:gridCol w:w="3205"/>
      </w:tblGrid>
      <w:tr w:rsidR="007E7A38" w:rsidRPr="004863B8">
        <w:trPr>
          <w:divId w:val="229460535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C6D9F1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Когда применять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6D9F1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Подстатьи КОСГУ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6D9F1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Основание</w:t>
            </w:r>
          </w:p>
        </w:tc>
      </w:tr>
      <w:tr w:rsidR="007E7A38" w:rsidRPr="004863B8">
        <w:trPr>
          <w:divId w:val="22946053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Для дебиторской задолженности по </w:t>
            </w:r>
            <w:proofErr w:type="gramStart"/>
            <w:r w:rsidRPr="004863B8">
              <w:t>счетам:</w:t>
            </w:r>
            <w:r w:rsidRPr="004863B8">
              <w:br/>
            </w:r>
            <w:hyperlink r:id="rId89" w:anchor="/document/99/902249301/ZA00M342LK/" w:tooltip="20500 Расчеты по доходам" w:history="1">
              <w:r w:rsidRPr="004863B8">
                <w:rPr>
                  <w:rStyle w:val="a4"/>
                </w:rPr>
                <w:t>205.00</w:t>
              </w:r>
            </w:hyperlink>
            <w:r w:rsidRPr="004863B8">
              <w:br/>
            </w:r>
            <w:hyperlink r:id="rId90" w:anchor="/document/99/902249301/ZA00MS22P7/" w:tooltip="20600 Расчеты по выданным авансам" w:history="1">
              <w:r w:rsidRPr="004863B8">
                <w:rPr>
                  <w:rStyle w:val="a4"/>
                </w:rPr>
                <w:t>206.00</w:t>
              </w:r>
            </w:hyperlink>
            <w:r w:rsidRPr="004863B8">
              <w:br/>
            </w:r>
            <w:hyperlink r:id="rId91" w:anchor="/document/99/902249301/ZA00M5G2MA/" w:tooltip="20900 Расчеты по ущербу и иным доходам" w:history="1">
              <w:r w:rsidRPr="004863B8">
                <w:rPr>
                  <w:rStyle w:val="a4"/>
                </w:rPr>
                <w:t>209.00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AD68F8" w:rsidP="00AD68F8">
            <w:pPr>
              <w:pStyle w:val="a3"/>
              <w:ind w:right="-142"/>
            </w:pPr>
            <w:hyperlink r:id="rId92" w:anchor="/document/99/555944502/XA00M742MR/" w:tooltip="566 Увеличение прочей дебиторской задолженности по расчетам с некоммерческими организациями и физическими лицами - производителями товаров, работ, услуг" w:history="1">
              <w:r w:rsidR="004827F2" w:rsidRPr="004863B8">
                <w:rPr>
                  <w:rStyle w:val="a4"/>
                </w:rPr>
                <w:t>566</w:t>
              </w:r>
            </w:hyperlink>
            <w:r w:rsidR="004827F2" w:rsidRPr="004863B8">
              <w:t xml:space="preserve"> – увеличение </w:t>
            </w:r>
            <w:r w:rsidR="004827F2" w:rsidRPr="004863B8">
              <w:rPr>
                <w:i/>
                <w:iCs/>
              </w:rPr>
              <w:t>дебиторской</w:t>
            </w:r>
            <w:r w:rsidR="004827F2" w:rsidRPr="004863B8">
              <w:t xml:space="preserve"> задолженности;</w:t>
            </w:r>
            <w:r w:rsidR="004827F2" w:rsidRPr="004863B8">
              <w:br/>
            </w:r>
            <w:hyperlink r:id="rId93" w:anchor="/document/99/555944502/XA00M942N3/" w:tooltip="666 Уменьшение прочей дебиторской задолженности по расчетам с некоммерческими организациями и физическими лицами - производителями товаров, работ, услуг" w:history="1">
              <w:r w:rsidR="004827F2" w:rsidRPr="004863B8">
                <w:rPr>
                  <w:rStyle w:val="a4"/>
                </w:rPr>
                <w:t>666</w:t>
              </w:r>
            </w:hyperlink>
            <w:r w:rsidR="004827F2" w:rsidRPr="004863B8">
              <w:t xml:space="preserve"> – уменьшение </w:t>
            </w:r>
            <w:r w:rsidR="004827F2" w:rsidRPr="004863B8">
              <w:rPr>
                <w:i/>
                <w:iCs/>
              </w:rPr>
              <w:t>дебиторской</w:t>
            </w:r>
            <w:r w:rsidR="004827F2" w:rsidRPr="004863B8">
              <w:t xml:space="preserve"> 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п. </w:t>
            </w:r>
            <w:hyperlink r:id="rId94" w:anchor="/document/99/555944502/XA00M7K2MT/" w:tooltip="13.6.6. На подстатью 566 Увеличение прочей дебиторской задолженности по расчетам с некоммерческими организациями и физическими лицами - производителями товаров, работ, услуг КОСГУ.." w:history="1">
              <w:r w:rsidRPr="004863B8">
                <w:rPr>
                  <w:rStyle w:val="a4"/>
                </w:rPr>
                <w:t>13.6.6</w:t>
              </w:r>
            </w:hyperlink>
            <w:r w:rsidRPr="004863B8">
              <w:t xml:space="preserve">, </w:t>
            </w:r>
            <w:hyperlink r:id="rId95" w:anchor="/document/99/555944502/XA00M7G2N3/" w:tooltip="14.6.6. На подстатью 666 Уменьшение прочей дебиторской задолженности по расчетам с некоммерческими организациями и физическими лицами - производителями товаров, работ, услуг КОСГУ.." w:history="1">
              <w:r w:rsidRPr="004863B8">
                <w:rPr>
                  <w:rStyle w:val="a4"/>
                </w:rPr>
                <w:t>14.6.6</w:t>
              </w:r>
            </w:hyperlink>
            <w:r w:rsidRPr="004863B8">
              <w:t xml:space="preserve"> Порядка применения КОСГУ № 209н </w:t>
            </w:r>
          </w:p>
        </w:tc>
      </w:tr>
      <w:tr w:rsidR="007E7A38" w:rsidRPr="004863B8">
        <w:trPr>
          <w:divId w:val="22946053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Для кредиторской задолженности по </w:t>
            </w:r>
            <w:proofErr w:type="gramStart"/>
            <w:r w:rsidRPr="004863B8">
              <w:t>счетам:</w:t>
            </w:r>
            <w:r w:rsidRPr="004863B8">
              <w:br/>
            </w:r>
            <w:hyperlink r:id="rId96" w:anchor="/document/99/902249301/ZA00MLA2OA/" w:tooltip="30200 Расчеты по принятым обязательствам" w:history="1">
              <w:r w:rsidRPr="004863B8">
                <w:rPr>
                  <w:rStyle w:val="a4"/>
                </w:rPr>
                <w:t>302.00</w:t>
              </w:r>
            </w:hyperlink>
            <w:r w:rsidRPr="004863B8">
              <w:br/>
            </w:r>
            <w:hyperlink r:id="rId97" w:anchor="/document/99/902249301/ZA00MDG2N8/" w:tooltip="30400 Прочие расчеты с кредиторами" w:history="1">
              <w:r w:rsidRPr="004863B8">
                <w:rPr>
                  <w:rStyle w:val="a4"/>
                </w:rPr>
                <w:t>304.00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AD68F8" w:rsidP="00AD68F8">
            <w:pPr>
              <w:pStyle w:val="a3"/>
              <w:ind w:right="-142"/>
            </w:pPr>
            <w:hyperlink r:id="rId98" w:anchor="/document/99/555944502/XA00M522MN/" w:tooltip="736 Увеличение прочей кредиторской задолженности по расчетам с некоммерческими организациями и физическими лицами - производителями товаров, работ, услуг" w:history="1">
              <w:r w:rsidR="004827F2" w:rsidRPr="004863B8">
                <w:rPr>
                  <w:rStyle w:val="a4"/>
                </w:rPr>
                <w:t>736</w:t>
              </w:r>
            </w:hyperlink>
            <w:r w:rsidR="004827F2" w:rsidRPr="004863B8">
              <w:t xml:space="preserve"> – увеличение </w:t>
            </w:r>
            <w:r w:rsidR="004827F2" w:rsidRPr="004863B8">
              <w:rPr>
                <w:i/>
                <w:iCs/>
              </w:rPr>
              <w:t>кредиторской</w:t>
            </w:r>
            <w:r w:rsidR="004827F2" w:rsidRPr="004863B8">
              <w:t xml:space="preserve"> задолженности;</w:t>
            </w:r>
            <w:r w:rsidR="004827F2" w:rsidRPr="004863B8">
              <w:br/>
            </w:r>
            <w:hyperlink r:id="rId99" w:anchor="/document/99/555944502/XA00MB62NK/" w:tooltip="836 Уменьшение прочей кредиторской задолженности по расчетам с некоммерческими организациями и физическими лицами - производителями товаров, работ, услуг;" w:history="1">
              <w:r w:rsidR="004827F2" w:rsidRPr="004863B8">
                <w:rPr>
                  <w:rStyle w:val="a4"/>
                </w:rPr>
                <w:t>836</w:t>
              </w:r>
            </w:hyperlink>
            <w:r w:rsidR="004827F2" w:rsidRPr="004863B8">
              <w:t xml:space="preserve"> – уменьшение </w:t>
            </w:r>
            <w:r w:rsidR="004827F2" w:rsidRPr="004863B8">
              <w:rPr>
                <w:i/>
                <w:iCs/>
              </w:rPr>
              <w:t xml:space="preserve">кредиторской </w:t>
            </w:r>
            <w:r w:rsidR="004827F2" w:rsidRPr="004863B8">
              <w:t>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п. </w:t>
            </w:r>
            <w:hyperlink r:id="rId100" w:anchor="/document/99/555944502/XA00M7A2N0/" w:tooltip="15.3.6. На подстатью 736 Увеличение прочей кредиторской задолженности по расчетам с некоммерческими организациями и физическими лицами - производителями товаров, работ, услуг КОСГУ.." w:history="1">
              <w:r w:rsidRPr="004863B8">
                <w:rPr>
                  <w:rStyle w:val="a4"/>
                </w:rPr>
                <w:t>15.3.6</w:t>
              </w:r>
            </w:hyperlink>
            <w:r w:rsidRPr="004863B8">
              <w:t xml:space="preserve">, </w:t>
            </w:r>
            <w:hyperlink r:id="rId101" w:anchor="/document/99/555944502/XA00MBM2NM/" w:tooltip="16.3.6. На подстатью 836 Уменьшение прочей кредиторской задолженности по расчетам с некоммерческими организациями и физическими лицами - производителями товаров, работ, услуг КОСГУ.." w:history="1">
              <w:r w:rsidRPr="004863B8">
                <w:rPr>
                  <w:rStyle w:val="a4"/>
                </w:rPr>
                <w:t>16.3.6</w:t>
              </w:r>
            </w:hyperlink>
            <w:r w:rsidRPr="004863B8">
              <w:t xml:space="preserve"> Порядка применения КОСГУ № 209н</w:t>
            </w:r>
          </w:p>
        </w:tc>
      </w:tr>
    </w:tbl>
    <w:p w:rsidR="007E7A38" w:rsidRPr="004863B8" w:rsidRDefault="004827F2" w:rsidP="00AD68F8">
      <w:pPr>
        <w:pStyle w:val="a3"/>
        <w:ind w:right="-142"/>
        <w:divId w:val="1933510077"/>
      </w:pPr>
      <w:r w:rsidRPr="004863B8">
        <w:t>Смотрите примеры, как выбрать код КОСГУ, для каждого типа учреждений.</w:t>
      </w:r>
    </w:p>
    <w:p w:rsidR="007E7A38" w:rsidRPr="004863B8" w:rsidRDefault="004827F2" w:rsidP="00AD68F8">
      <w:pPr>
        <w:ind w:right="-142"/>
        <w:divId w:val="309528482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В учете казенных учреждений:</w:t>
      </w:r>
      <w:r w:rsidRPr="004863B8">
        <w:rPr>
          <w:rFonts w:eastAsia="Times New Roman"/>
        </w:rPr>
        <w:t> </w:t>
      </w:r>
    </w:p>
    <w:p w:rsidR="007E7A38" w:rsidRPr="004863B8" w:rsidRDefault="004827F2" w:rsidP="00AD68F8">
      <w:pPr>
        <w:ind w:right="-142"/>
        <w:divId w:val="1405183499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Пример, как выбрать подстатью КОСГУ и отразить в бюджетном учете покупку основного средства у НКО</w:t>
      </w:r>
    </w:p>
    <w:p w:rsidR="007E7A38" w:rsidRPr="004863B8" w:rsidRDefault="004827F2" w:rsidP="00AD68F8">
      <w:pPr>
        <w:pStyle w:val="a3"/>
        <w:ind w:right="-142"/>
        <w:divId w:val="862745169"/>
      </w:pPr>
      <w:r w:rsidRPr="004863B8">
        <w:t xml:space="preserve">Казенное учреждение «Альфа» приобрело у АНО «Гермес» медицинское оборудование. Цена – 250 000 руб. По условиям договора «Альфа» вносит предоплату в размере 75 000 руб. После поставки производит окончательный расчет. Расходы на поставку и установку оборудования включили в цену договора. </w:t>
      </w:r>
    </w:p>
    <w:p w:rsidR="007E7A38" w:rsidRPr="004863B8" w:rsidRDefault="004827F2" w:rsidP="00AD68F8">
      <w:pPr>
        <w:pStyle w:val="a3"/>
        <w:ind w:right="-142"/>
        <w:divId w:val="862745169"/>
      </w:pPr>
      <w:r w:rsidRPr="004863B8">
        <w:t xml:space="preserve">Бухгалтер «Альфы» сделал в учете проводки: </w:t>
      </w:r>
    </w:p>
    <w:tbl>
      <w:tblPr>
        <w:tblW w:w="5000" w:type="pct"/>
        <w:tblInd w:w="-1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4"/>
        <w:gridCol w:w="3385"/>
        <w:gridCol w:w="2100"/>
        <w:gridCol w:w="2100"/>
        <w:gridCol w:w="1252"/>
      </w:tblGrid>
      <w:tr w:rsidR="007E7A38" w:rsidRPr="004863B8" w:rsidTr="00052ADE">
        <w:trPr>
          <w:divId w:val="811018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Кредит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Сумма, руб.</w:t>
            </w:r>
          </w:p>
        </w:tc>
      </w:tr>
      <w:tr w:rsidR="007E7A38" w:rsidRPr="004863B8" w:rsidTr="00052ADE">
        <w:trPr>
          <w:divId w:val="811018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Перечислен аванс поставщику за медицинское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КРБ.1.206.31.566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КРБ.1.304.05.310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75 000</w:t>
            </w:r>
          </w:p>
        </w:tc>
      </w:tr>
      <w:tr w:rsidR="007E7A38" w:rsidRPr="004863B8" w:rsidTr="00052ADE">
        <w:trPr>
          <w:divId w:val="811018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Оборудование поставили и установили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КРБ.1.106.31.310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КРБ.1.302.31.736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175 000</w:t>
            </w:r>
          </w:p>
        </w:tc>
      </w:tr>
      <w:tr w:rsidR="007E7A38" w:rsidRPr="004863B8" w:rsidTr="00052ADE">
        <w:trPr>
          <w:divId w:val="811018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Отражен окончательный расчет за поставленное </w:t>
            </w:r>
            <w:proofErr w:type="gramStart"/>
            <w:r w:rsidRPr="004863B8">
              <w:t>оборудование</w:t>
            </w:r>
            <w:r w:rsidRPr="004863B8">
              <w:br/>
            </w:r>
            <w:r w:rsidRPr="004863B8">
              <w:rPr>
                <w:i/>
                <w:iCs/>
              </w:rPr>
              <w:t>(</w:t>
            </w:r>
            <w:proofErr w:type="gramEnd"/>
            <w:r w:rsidRPr="004863B8">
              <w:rPr>
                <w:i/>
                <w:iCs/>
              </w:rPr>
              <w:t>175 000 руб. – 75 000 руб.)</w:t>
            </w:r>
            <w:r w:rsidRPr="004863B8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КРБ.1.302.31.836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КРБ.1.304.05.310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100 000</w:t>
            </w:r>
          </w:p>
        </w:tc>
      </w:tr>
      <w:tr w:rsidR="007E7A38" w:rsidRPr="004863B8" w:rsidTr="00052ADE">
        <w:trPr>
          <w:divId w:val="811018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Зачтен ранее перечисленный аванс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КРБ.1.302.31.836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КРБ.1.206.31.666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75 000</w:t>
            </w:r>
          </w:p>
        </w:tc>
      </w:tr>
    </w:tbl>
    <w:p w:rsidR="007E7A38" w:rsidRPr="004863B8" w:rsidRDefault="004827F2" w:rsidP="00AD68F8">
      <w:pPr>
        <w:ind w:right="-142"/>
        <w:divId w:val="396821954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В учете бюджетных учреждений:</w:t>
      </w:r>
      <w:r w:rsidRPr="004863B8">
        <w:rPr>
          <w:rFonts w:eastAsia="Times New Roman"/>
        </w:rPr>
        <w:t> </w:t>
      </w:r>
    </w:p>
    <w:p w:rsidR="007E7A38" w:rsidRPr="004863B8" w:rsidRDefault="004827F2" w:rsidP="00AD68F8">
      <w:pPr>
        <w:ind w:right="-142"/>
        <w:divId w:val="1725837270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Пример, как выбрать подстатью КОСГУ и отразить в бухучете покупку основного средства у НКО</w:t>
      </w:r>
    </w:p>
    <w:p w:rsidR="007E7A38" w:rsidRPr="004863B8" w:rsidRDefault="004827F2" w:rsidP="00AD68F8">
      <w:pPr>
        <w:pStyle w:val="a3"/>
        <w:ind w:right="-142"/>
        <w:divId w:val="2095281798"/>
      </w:pPr>
      <w:r w:rsidRPr="004863B8">
        <w:t xml:space="preserve">Бюджетное учреждение «Альфа» приобрело у АНО «Гермес» медицинское оборудование. Цена – 250 000 руб. По условиям договора «Альфа» вносит предоплату в размере 75 000 руб. После поставки производит окончательный расчет. Расходы на поставку и установку оборудования включили в цену договора. </w:t>
      </w:r>
    </w:p>
    <w:p w:rsidR="007E7A38" w:rsidRPr="004863B8" w:rsidRDefault="004827F2" w:rsidP="00AD68F8">
      <w:pPr>
        <w:pStyle w:val="a3"/>
        <w:ind w:right="-142"/>
        <w:divId w:val="2095281798"/>
      </w:pPr>
      <w:r w:rsidRPr="004863B8">
        <w:t xml:space="preserve">Бухгалтер «Альфы» сделал в учете проводки: </w:t>
      </w:r>
    </w:p>
    <w:tbl>
      <w:tblPr>
        <w:tblW w:w="5000" w:type="pct"/>
        <w:tblInd w:w="-1852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4"/>
        <w:gridCol w:w="3426"/>
        <w:gridCol w:w="2077"/>
        <w:gridCol w:w="2077"/>
        <w:gridCol w:w="1257"/>
      </w:tblGrid>
      <w:tr w:rsidR="007E7A38" w:rsidRPr="004863B8" w:rsidTr="00052ADE">
        <w:trPr>
          <w:divId w:val="7418339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Кредит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Сумма, руб.</w:t>
            </w:r>
          </w:p>
        </w:tc>
      </w:tr>
      <w:tr w:rsidR="007E7A38" w:rsidRPr="004863B8" w:rsidTr="00052ADE">
        <w:trPr>
          <w:divId w:val="74183396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Перечислен аванс поставщику за медицинское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2.206.31.566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2.201.11.610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75 000</w:t>
            </w:r>
          </w:p>
        </w:tc>
      </w:tr>
      <w:tr w:rsidR="007E7A38" w:rsidRPr="004863B8" w:rsidTr="00052ADE">
        <w:trPr>
          <w:divId w:val="7418339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Увеличение </w:t>
            </w:r>
            <w:proofErr w:type="spellStart"/>
            <w:r w:rsidRPr="004863B8">
              <w:t>забалансового</w:t>
            </w:r>
            <w:proofErr w:type="spellEnd"/>
            <w:r w:rsidRPr="004863B8">
              <w:t xml:space="preserve"> счета 18 (КВР 244, КОСГУ 310)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7E7A38" w:rsidP="00AD68F8">
            <w:pPr>
              <w:ind w:right="-142"/>
            </w:pPr>
          </w:p>
        </w:tc>
      </w:tr>
      <w:tr w:rsidR="007E7A38" w:rsidRPr="004863B8" w:rsidTr="00052ADE">
        <w:trPr>
          <w:divId w:val="7418339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Оборудование поставили и установили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2.106.31.310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2.302.31.736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175 000</w:t>
            </w:r>
          </w:p>
        </w:tc>
      </w:tr>
      <w:tr w:rsidR="007E7A38" w:rsidRPr="004863B8" w:rsidTr="00052ADE">
        <w:trPr>
          <w:divId w:val="74183396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Отражен окончательный расчет за поставленное </w:t>
            </w:r>
            <w:proofErr w:type="gramStart"/>
            <w:r w:rsidRPr="004863B8">
              <w:t>оборудование</w:t>
            </w:r>
            <w:r w:rsidRPr="004863B8">
              <w:br/>
            </w:r>
            <w:r w:rsidRPr="004863B8">
              <w:rPr>
                <w:i/>
                <w:iCs/>
              </w:rPr>
              <w:t>(</w:t>
            </w:r>
            <w:proofErr w:type="gramEnd"/>
            <w:r w:rsidRPr="004863B8">
              <w:rPr>
                <w:i/>
                <w:iCs/>
              </w:rPr>
              <w:t>175 000 руб. – 75 000 руб.)</w:t>
            </w:r>
            <w:r w:rsidRPr="004863B8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2.302.31.836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2.201.11.610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100 000</w:t>
            </w:r>
          </w:p>
        </w:tc>
      </w:tr>
      <w:tr w:rsidR="007E7A38" w:rsidRPr="004863B8" w:rsidTr="00052ADE">
        <w:trPr>
          <w:divId w:val="7418339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Увеличение </w:t>
            </w:r>
            <w:proofErr w:type="spellStart"/>
            <w:r w:rsidRPr="004863B8">
              <w:t>забалансового</w:t>
            </w:r>
            <w:proofErr w:type="spellEnd"/>
            <w:r w:rsidRPr="004863B8">
              <w:t xml:space="preserve"> счета 18 (КВР 244, КОСГУ 310)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7E7A38" w:rsidP="00AD68F8">
            <w:pPr>
              <w:ind w:right="-142"/>
            </w:pPr>
          </w:p>
        </w:tc>
      </w:tr>
      <w:tr w:rsidR="007E7A38" w:rsidRPr="004863B8" w:rsidTr="00052ADE">
        <w:trPr>
          <w:divId w:val="7418339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Зачтен ранее перечисленный аванс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2.302.31.836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2.206.31.666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75 000</w:t>
            </w:r>
          </w:p>
        </w:tc>
      </w:tr>
    </w:tbl>
    <w:p w:rsidR="007E7A38" w:rsidRPr="004863B8" w:rsidRDefault="004827F2" w:rsidP="00AD68F8">
      <w:pPr>
        <w:ind w:right="-142"/>
        <w:divId w:val="956644325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В учете автономных учреждений:</w:t>
      </w:r>
      <w:r w:rsidRPr="004863B8">
        <w:rPr>
          <w:rFonts w:eastAsia="Times New Roman"/>
        </w:rPr>
        <w:t> </w:t>
      </w:r>
    </w:p>
    <w:p w:rsidR="007E7A38" w:rsidRPr="004863B8" w:rsidRDefault="004827F2" w:rsidP="00AD68F8">
      <w:pPr>
        <w:ind w:right="-142"/>
        <w:divId w:val="1736051835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 xml:space="preserve">Пример, как выбрать подстатью КОСГУ и отразить в бухучете покупку основного средства у НКО </w:t>
      </w:r>
    </w:p>
    <w:p w:rsidR="007E7A38" w:rsidRPr="004863B8" w:rsidRDefault="004827F2" w:rsidP="00AD68F8">
      <w:pPr>
        <w:pStyle w:val="a3"/>
        <w:ind w:right="-142"/>
        <w:divId w:val="1054961304"/>
      </w:pPr>
      <w:r w:rsidRPr="004863B8">
        <w:t xml:space="preserve">Автономное учреждение «Альфа» приобрело у АНО «Гермес» медицинское оборудование. Цена – 250 000 руб. По условиям договора «Альфа» вносит предоплату в размере 75 000 руб. После поставки производит окончательный расчет. Расходы на поставку и установку оборудования включили в цену договора. </w:t>
      </w:r>
    </w:p>
    <w:p w:rsidR="007E7A38" w:rsidRPr="004863B8" w:rsidRDefault="004827F2" w:rsidP="00AD68F8">
      <w:pPr>
        <w:pStyle w:val="a3"/>
        <w:ind w:right="-142"/>
        <w:divId w:val="1054961304"/>
      </w:pPr>
      <w:r w:rsidRPr="004863B8">
        <w:t xml:space="preserve">Бухгалтер «Альфы» сделал в учете проводки: </w:t>
      </w:r>
    </w:p>
    <w:tbl>
      <w:tblPr>
        <w:tblW w:w="5000" w:type="pct"/>
        <w:tblInd w:w="-1852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4"/>
        <w:gridCol w:w="3426"/>
        <w:gridCol w:w="2077"/>
        <w:gridCol w:w="2077"/>
        <w:gridCol w:w="1257"/>
      </w:tblGrid>
      <w:tr w:rsidR="007E7A38" w:rsidRPr="004863B8" w:rsidTr="00052ADE">
        <w:trPr>
          <w:divId w:val="18934170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lastRenderedPageBreak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Кредит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Сумма, руб.</w:t>
            </w:r>
          </w:p>
        </w:tc>
      </w:tr>
      <w:tr w:rsidR="007E7A38" w:rsidRPr="004863B8" w:rsidTr="00052ADE">
        <w:trPr>
          <w:divId w:val="18934170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Перечислен аванс поставщику за медицинское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2.206.31.566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2.201.11.610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75 000</w:t>
            </w:r>
          </w:p>
        </w:tc>
      </w:tr>
      <w:tr w:rsidR="007E7A38" w:rsidRPr="004863B8" w:rsidTr="00052ADE">
        <w:trPr>
          <w:divId w:val="18934170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Увеличение </w:t>
            </w:r>
            <w:proofErr w:type="spellStart"/>
            <w:r w:rsidRPr="004863B8">
              <w:t>забалансового</w:t>
            </w:r>
            <w:proofErr w:type="spellEnd"/>
            <w:r w:rsidRPr="004863B8">
              <w:t xml:space="preserve"> счета 18 (КВР 244, КОСГУ 310)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7E7A38" w:rsidP="00AD68F8">
            <w:pPr>
              <w:ind w:right="-142"/>
            </w:pPr>
          </w:p>
        </w:tc>
      </w:tr>
      <w:tr w:rsidR="007E7A38" w:rsidRPr="004863B8" w:rsidTr="00052ADE">
        <w:trPr>
          <w:divId w:val="18934170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Оборудование поставили и установили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2.106.31.310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2.302.31.736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175 000</w:t>
            </w:r>
          </w:p>
        </w:tc>
      </w:tr>
      <w:tr w:rsidR="007E7A38" w:rsidRPr="004863B8" w:rsidTr="00052ADE">
        <w:trPr>
          <w:divId w:val="18934170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Отражен окончательный расчет за поставленное </w:t>
            </w:r>
            <w:proofErr w:type="gramStart"/>
            <w:r w:rsidRPr="004863B8">
              <w:t>оборудование</w:t>
            </w:r>
            <w:r w:rsidRPr="004863B8">
              <w:br/>
            </w:r>
            <w:r w:rsidRPr="004863B8">
              <w:rPr>
                <w:i/>
                <w:iCs/>
              </w:rPr>
              <w:t>(</w:t>
            </w:r>
            <w:proofErr w:type="gramEnd"/>
            <w:r w:rsidRPr="004863B8">
              <w:rPr>
                <w:i/>
                <w:iCs/>
              </w:rPr>
              <w:t>175 000 руб. – 75 000 руб.)</w:t>
            </w:r>
            <w:r w:rsidRPr="004863B8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2.302.31.836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2.201.11.610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100 000</w:t>
            </w:r>
          </w:p>
        </w:tc>
      </w:tr>
      <w:tr w:rsidR="007E7A38" w:rsidRPr="004863B8" w:rsidTr="00052ADE">
        <w:trPr>
          <w:divId w:val="18934170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Увеличение </w:t>
            </w:r>
            <w:proofErr w:type="spellStart"/>
            <w:r w:rsidRPr="004863B8">
              <w:t>забалансового</w:t>
            </w:r>
            <w:proofErr w:type="spellEnd"/>
            <w:r w:rsidRPr="004863B8">
              <w:t xml:space="preserve"> счета 18 (КВР 244, КОСГУ 310)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7E7A38" w:rsidP="00AD68F8">
            <w:pPr>
              <w:ind w:right="-142"/>
            </w:pPr>
          </w:p>
        </w:tc>
      </w:tr>
      <w:tr w:rsidR="007E7A38" w:rsidRPr="004863B8" w:rsidTr="00052ADE">
        <w:trPr>
          <w:divId w:val="18934170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Зачтен ранее перечисленный аванс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2.302.31.836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2.206.31.666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75 000</w:t>
            </w:r>
          </w:p>
        </w:tc>
      </w:tr>
    </w:tbl>
    <w:p w:rsidR="007E7A38" w:rsidRPr="004863B8" w:rsidRDefault="004827F2" w:rsidP="00AD68F8">
      <w:pPr>
        <w:ind w:right="-142"/>
        <w:divId w:val="1972705154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Ситуация:</w:t>
      </w:r>
      <w:r w:rsidRPr="004863B8">
        <w:rPr>
          <w:rFonts w:eastAsia="Times New Roman"/>
        </w:rPr>
        <w:t> </w:t>
      </w:r>
      <w:r w:rsidRPr="004863B8">
        <w:rPr>
          <w:rStyle w:val="incut-head-sub"/>
          <w:rFonts w:eastAsia="Times New Roman"/>
        </w:rPr>
        <w:t>какие коды КОСГУ указывать в 24–26 разрядах номера счета при расчетах с индивидуальным предпринимателем (ИП)</w:t>
      </w:r>
    </w:p>
    <w:p w:rsidR="007E7A38" w:rsidRPr="004863B8" w:rsidRDefault="004827F2" w:rsidP="00AD68F8">
      <w:pPr>
        <w:pStyle w:val="a3"/>
        <w:ind w:right="-142"/>
        <w:divId w:val="1840000390"/>
      </w:pPr>
      <w:r w:rsidRPr="004863B8">
        <w:t xml:space="preserve">Рассчитываетесь с ИП – используйте в 24–26 разрядах счетов расчетов подстатьи КОСГУ </w:t>
      </w:r>
      <w:hyperlink r:id="rId102" w:anchor="/document/99/555944502/XA00M742MR/" w:tooltip="566 Увеличение прочей дебиторской задолженности по расчетам с некоммерческими организациями и физическими лицами - производителями товаров, работ, услуг" w:history="1">
        <w:r w:rsidRPr="004863B8">
          <w:rPr>
            <w:rStyle w:val="a4"/>
          </w:rPr>
          <w:t>566</w:t>
        </w:r>
      </w:hyperlink>
      <w:r w:rsidRPr="004863B8">
        <w:t xml:space="preserve"> и </w:t>
      </w:r>
      <w:hyperlink r:id="rId103" w:anchor="/document/99/555944502/XA00M942N3/" w:tooltip="666 Уменьшение прочей дебиторской задолженности по расчетам с некоммерческими организациями и физическими лицами - производителями товаров, работ, услуг" w:history="1">
        <w:r w:rsidRPr="004863B8">
          <w:rPr>
            <w:rStyle w:val="a4"/>
          </w:rPr>
          <w:t>666</w:t>
        </w:r>
      </w:hyperlink>
      <w:r w:rsidRPr="004863B8">
        <w:t xml:space="preserve">, </w:t>
      </w:r>
      <w:hyperlink r:id="rId104" w:anchor="/document/99/555944502/XA00M522MN/" w:tooltip="736 Увеличение прочей кредиторской задолженности по расчетам с некоммерческими организациями и физическими лицами - производителями товаров, работ, услуг" w:history="1">
        <w:r w:rsidRPr="004863B8">
          <w:rPr>
            <w:rStyle w:val="a4"/>
          </w:rPr>
          <w:t>736</w:t>
        </w:r>
      </w:hyperlink>
      <w:r w:rsidRPr="004863B8">
        <w:t xml:space="preserve"> и </w:t>
      </w:r>
      <w:hyperlink r:id="rId105" w:anchor="/document/99/555944502/XA00MB62NK/" w:tooltip="836 Уменьшение прочей кредиторской задолженности по расчетам с некоммерческими организациями и физическими лицами - производителями товаров, работ, услуг;" w:history="1">
        <w:r w:rsidRPr="004863B8">
          <w:rPr>
            <w:rStyle w:val="a4"/>
          </w:rPr>
          <w:t>836</w:t>
        </w:r>
      </w:hyperlink>
      <w:r w:rsidRPr="004863B8">
        <w:t>.</w:t>
      </w:r>
    </w:p>
    <w:p w:rsidR="007E7A38" w:rsidRPr="004863B8" w:rsidRDefault="004827F2" w:rsidP="00AD68F8">
      <w:pPr>
        <w:pStyle w:val="a3"/>
        <w:ind w:right="-142"/>
        <w:divId w:val="1840000390"/>
      </w:pPr>
      <w:r w:rsidRPr="004863B8">
        <w:t xml:space="preserve">В </w:t>
      </w:r>
      <w:hyperlink r:id="rId106" w:anchor="/document/99/555944502/" w:history="1">
        <w:r w:rsidRPr="004863B8">
          <w:rPr>
            <w:rStyle w:val="a4"/>
          </w:rPr>
          <w:t>Порядке № 209н</w:t>
        </w:r>
      </w:hyperlink>
      <w:r w:rsidRPr="004863B8">
        <w:t xml:space="preserve"> четко не прописали, по каким подстатьям КОСГУ вести расчеты с индивидуальными предпринимателями. Но из норм ГК следует, что ИП – это гражданин, который получает систематический доход от продажи товаров, работ или услуг. Но при регистрации гражданина в качестве ИП юридического лица не возникает, а значит, учитывать расчеты с ним как с организацией нельзя – нельзя применять подстатьи КОСГУ </w:t>
      </w:r>
      <w:hyperlink r:id="rId107" w:anchor="/document/99/555944502/XA00M3Q2M7/" w:tooltip="564 Увеличение прочей дебиторской задолженности по расчетам с иными нефинансовыми организациями" w:history="1">
        <w:r w:rsidRPr="004863B8">
          <w:rPr>
            <w:rStyle w:val="a4"/>
          </w:rPr>
          <w:t>564</w:t>
        </w:r>
      </w:hyperlink>
      <w:r w:rsidRPr="004863B8">
        <w:t xml:space="preserve"> , </w:t>
      </w:r>
      <w:hyperlink r:id="rId108" w:anchor="/document/99/555944502/XA00M6I2MI/" w:tooltip="664 Уменьшение прочей дебиторской задолженности по расчетам с иными нефинансовыми организациями" w:history="1">
        <w:r w:rsidRPr="004863B8">
          <w:rPr>
            <w:rStyle w:val="a4"/>
          </w:rPr>
          <w:t>664</w:t>
        </w:r>
      </w:hyperlink>
      <w:r w:rsidRPr="004863B8">
        <w:t xml:space="preserve">, </w:t>
      </w:r>
      <w:hyperlink r:id="rId109" w:anchor="/document/99/555944502/XA00M3U2MH/" w:tooltip="734 Увеличение прочей кредиторской задолженности по расчетам с иными нефинансовыми организациями" w:history="1">
        <w:r w:rsidRPr="004863B8">
          <w:rPr>
            <w:rStyle w:val="a4"/>
          </w:rPr>
          <w:t>734</w:t>
        </w:r>
      </w:hyperlink>
      <w:r w:rsidRPr="004863B8">
        <w:t xml:space="preserve">, </w:t>
      </w:r>
      <w:hyperlink r:id="rId110" w:anchor="/document/99/555944502/XA00MA22NE/" w:tooltip="834 Уменьшение прочей кредиторской задолженности по расчетам с иными нефинансовыми организациями" w:history="1">
        <w:r w:rsidRPr="004863B8">
          <w:rPr>
            <w:rStyle w:val="a4"/>
          </w:rPr>
          <w:t>834</w:t>
        </w:r>
      </w:hyperlink>
      <w:r w:rsidRPr="004863B8">
        <w:t xml:space="preserve">. Об этом – </w:t>
      </w:r>
      <w:hyperlink r:id="rId111" w:anchor="/document/99/9027690/XA00M7O2N2/" w:tooltip="1.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.." w:history="1">
        <w:r w:rsidRPr="004863B8">
          <w:rPr>
            <w:rStyle w:val="a4"/>
          </w:rPr>
          <w:t>пункт 1</w:t>
        </w:r>
      </w:hyperlink>
      <w:r w:rsidRPr="004863B8">
        <w:t xml:space="preserve"> статьи 23 ГК. Также нельзя применять и подстатьи КОСГУ </w:t>
      </w:r>
      <w:hyperlink r:id="rId112" w:anchor="/document/99/555944502/XA00M7M2MU/" w:tooltip="567 Увеличение прочей дебиторской задолженности по расчетам с физическими лицами" w:history="1">
        <w:r w:rsidRPr="004863B8">
          <w:rPr>
            <w:rStyle w:val="a4"/>
          </w:rPr>
          <w:t>567</w:t>
        </w:r>
      </w:hyperlink>
      <w:r w:rsidRPr="004863B8">
        <w:t xml:space="preserve">, </w:t>
      </w:r>
      <w:hyperlink r:id="rId113" w:anchor="/document/99/555944502/XA00MA62N8/" w:tooltip="667 Уменьшение прочей дебиторской задолженности по расчетам с физическими лицами;" w:history="1">
        <w:r w:rsidRPr="004863B8">
          <w:rPr>
            <w:rStyle w:val="a4"/>
          </w:rPr>
          <w:t>667</w:t>
        </w:r>
      </w:hyperlink>
      <w:r w:rsidRPr="004863B8">
        <w:t xml:space="preserve">, </w:t>
      </w:r>
      <w:hyperlink r:id="rId114" w:anchor="/document/99/555944502/XA00M7C2N1/" w:tooltip="737 Увеличение прочей кредиторской задолженности по расчетам с физическими лицами;" w:history="1">
        <w:r w:rsidRPr="004863B8">
          <w:rPr>
            <w:rStyle w:val="a4"/>
          </w:rPr>
          <w:t>737</w:t>
        </w:r>
      </w:hyperlink>
      <w:r w:rsidRPr="004863B8">
        <w:t xml:space="preserve">, </w:t>
      </w:r>
      <w:hyperlink r:id="rId115" w:anchor="/document/99/555944502/XA00MBO2NN/" w:tooltip="837 Уменьшение прочей кредиторской задолженности по расчетам с физическими лицами" w:history="1">
        <w:r w:rsidRPr="004863B8">
          <w:rPr>
            <w:rStyle w:val="a4"/>
          </w:rPr>
          <w:t>837</w:t>
        </w:r>
      </w:hyperlink>
      <w:r w:rsidRPr="004863B8">
        <w:t xml:space="preserve"> – в них не предусмотрены расчеты с гражданином как с производителем. Поэтому проводите расчеты с ИП по подстатьям КОСГУ </w:t>
      </w:r>
      <w:hyperlink r:id="rId116" w:anchor="/document/99/555944502/XA00M742MR/" w:tooltip="566 Увеличение прочей дебиторской задолженности по расчетам с некоммерческими организациями и физическими лицами - производителями товаров, работ, услуг" w:history="1">
        <w:r w:rsidRPr="004863B8">
          <w:rPr>
            <w:rStyle w:val="a4"/>
          </w:rPr>
          <w:t>566</w:t>
        </w:r>
      </w:hyperlink>
      <w:r w:rsidRPr="004863B8">
        <w:t xml:space="preserve"> и </w:t>
      </w:r>
      <w:hyperlink r:id="rId117" w:anchor="/document/99/555944502/XA00M942N3/" w:tooltip="666 Уменьшение прочей дебиторской задолженности по расчетам с некоммерческими организациями и физическими лицами - производителями товаров, работ, услуг" w:history="1">
        <w:r w:rsidRPr="004863B8">
          <w:rPr>
            <w:rStyle w:val="a4"/>
          </w:rPr>
          <w:t>666</w:t>
        </w:r>
      </w:hyperlink>
      <w:r w:rsidRPr="004863B8">
        <w:t xml:space="preserve">, </w:t>
      </w:r>
      <w:hyperlink r:id="rId118" w:anchor="/document/99/555944502/XA00M522MN/" w:tooltip="736 Увеличение прочей кредиторской задолженности по расчетам с некоммерческими организациями и физическими лицами - производителями товаров, работ, услуг" w:history="1">
        <w:r w:rsidRPr="004863B8">
          <w:rPr>
            <w:rStyle w:val="a4"/>
          </w:rPr>
          <w:t>736</w:t>
        </w:r>
      </w:hyperlink>
      <w:r w:rsidRPr="004863B8">
        <w:t xml:space="preserve"> и </w:t>
      </w:r>
      <w:hyperlink r:id="rId119" w:anchor="/document/99/555944502/XA00MB62NK/" w:tooltip="836 Уменьшение прочей кредиторской задолженности по расчетам с некоммерческими организациями и физическими лицами - производителями товаров, работ, услуг;" w:history="1">
        <w:r w:rsidRPr="004863B8">
          <w:rPr>
            <w:rStyle w:val="a4"/>
          </w:rPr>
          <w:t>836</w:t>
        </w:r>
      </w:hyperlink>
      <w:r w:rsidRPr="004863B8">
        <w:t>.</w:t>
      </w:r>
    </w:p>
    <w:p w:rsidR="007E7A38" w:rsidRPr="004863B8" w:rsidRDefault="004827F2" w:rsidP="00AD68F8">
      <w:pPr>
        <w:pStyle w:val="a3"/>
        <w:ind w:right="-142"/>
        <w:divId w:val="1840000390"/>
      </w:pPr>
      <w:r w:rsidRPr="004863B8">
        <w:t xml:space="preserve">Такой порядок следует из пунктов </w:t>
      </w:r>
      <w:hyperlink r:id="rId120" w:anchor="/document/99/555944502/XA00M622MG/" w:tooltip="13.6.4. На подстатью 564 Увеличение прочей дебиторской задолженности по расчетам с иными нефинансовыми организациями КОСГУ относятся операции по осуществлению расчетов с иными нефинансовыми..." w:history="1">
        <w:r w:rsidRPr="004863B8">
          <w:rPr>
            <w:rStyle w:val="a4"/>
          </w:rPr>
          <w:t>13.6.4</w:t>
        </w:r>
      </w:hyperlink>
      <w:r w:rsidRPr="004863B8">
        <w:t xml:space="preserve">, </w:t>
      </w:r>
      <w:hyperlink r:id="rId121" w:anchor="/document/99/555944502/XA00M7K2MT/" w:tooltip="13.6.6. На подстатью 566 Увеличение прочей дебиторской задолженности по расчетам с некоммерческими организациями и физическими лицами - производителями товаров, работ, услуг КОСГУ.." w:history="1">
        <w:r w:rsidRPr="004863B8">
          <w:rPr>
            <w:rStyle w:val="a4"/>
          </w:rPr>
          <w:t>13.6.6</w:t>
        </w:r>
      </w:hyperlink>
      <w:r w:rsidRPr="004863B8">
        <w:t xml:space="preserve">, </w:t>
      </w:r>
      <w:hyperlink r:id="rId122" w:anchor="/document/99/555944502/XA00M862N0/" w:tooltip="13.6.7. На подстатью 567 Увеличение прочей дебиторской задолженности по расчетам с физическими лицами КОСГУ относятся операции по осуществлению расчетов с физическими лицами, увеличивающие..." w:history="1">
        <w:r w:rsidRPr="004863B8">
          <w:rPr>
            <w:rStyle w:val="a4"/>
          </w:rPr>
          <w:t>13.6.7</w:t>
        </w:r>
      </w:hyperlink>
      <w:r w:rsidRPr="004863B8">
        <w:t xml:space="preserve">, </w:t>
      </w:r>
      <w:hyperlink r:id="rId123" w:anchor="/document/99/555944502/XA00M4K2MM/" w:tooltip="4.6.4. На подстатью 664 Уменьшение прочей дебиторской задолженности по расчетам с иными нефинансовыми организациями КОСГУ относятся операции по осуществлению расчетов с иными нефинансовыми..." w:history="1">
        <w:r w:rsidRPr="004863B8">
          <w:rPr>
            <w:rStyle w:val="a4"/>
          </w:rPr>
          <w:t>14.6.4</w:t>
        </w:r>
      </w:hyperlink>
      <w:r w:rsidRPr="004863B8">
        <w:t xml:space="preserve">, </w:t>
      </w:r>
      <w:hyperlink r:id="rId124" w:anchor="/document/99/555944502/XA00M7G2N3/" w:tooltip="14.6.6. На подстатью 666 Уменьшение прочей дебиторской задолженности по расчетам с некоммерческими организациями и физическими лицами - производителями товаров, работ, услуг КОСГУ.." w:history="1">
        <w:r w:rsidRPr="004863B8">
          <w:rPr>
            <w:rStyle w:val="a4"/>
          </w:rPr>
          <w:t>14.6.6</w:t>
        </w:r>
      </w:hyperlink>
      <w:r w:rsidRPr="004863B8">
        <w:t xml:space="preserve">, </w:t>
      </w:r>
      <w:hyperlink r:id="rId125" w:anchor="/document/99/555944502/XA00M822N6/" w:tooltip="14.6.7. На подстатью 667 Уменьшение прочей дебиторской задолженности по расчетам с физическими лицами КОСГУ относятся операции по осуществлению расчетов с физическими лицами, уменьшающие..." w:history="1">
        <w:r w:rsidRPr="004863B8">
          <w:rPr>
            <w:rStyle w:val="a4"/>
          </w:rPr>
          <w:t>14.6.7</w:t>
        </w:r>
      </w:hyperlink>
      <w:r w:rsidRPr="004863B8">
        <w:t xml:space="preserve">, </w:t>
      </w:r>
      <w:hyperlink r:id="rId126" w:anchor="/document/99/555944502/XA00M4E2MJ/" w:tooltip="15.3.4. На подстатью 734 Увеличение прочей кредиторской задолженности по расчетам с иными нефинансовыми организациями КОСГУ относятся операции по осуществлению расчетов с иными нефинансовыми..." w:history="1">
        <w:r w:rsidRPr="004863B8">
          <w:rPr>
            <w:rStyle w:val="a4"/>
          </w:rPr>
          <w:t>15.3.4</w:t>
        </w:r>
      </w:hyperlink>
      <w:r w:rsidRPr="004863B8">
        <w:t xml:space="preserve">, </w:t>
      </w:r>
      <w:hyperlink r:id="rId127" w:anchor="/document/99/555944502/XA00M7A2N0/" w:tooltip="15.3.6. На подстатью 736 Увеличение прочей кредиторской задолженности по расчетам с некоммерческими организациями и физическими лицами - производителями товаров, работ, услуг КОСГУ.." w:history="1">
        <w:r w:rsidRPr="004863B8">
          <w:rPr>
            <w:rStyle w:val="a4"/>
          </w:rPr>
          <w:t>15.3.6</w:t>
        </w:r>
      </w:hyperlink>
      <w:r w:rsidRPr="004863B8">
        <w:t xml:space="preserve">, </w:t>
      </w:r>
      <w:hyperlink r:id="rId128" w:anchor="/document/99/555944502/XA00M7S2N3/" w:tooltip="15.3.7. На подстатью 737 Увеличение прочей кредиторской задолженности по расчетам с физическими лицами КОСГУ относятся операции по осуществлению расчетов с физическими лицами, увеличивающие..." w:history="1">
        <w:r w:rsidRPr="004863B8">
          <w:rPr>
            <w:rStyle w:val="a4"/>
          </w:rPr>
          <w:t>15.3.7</w:t>
        </w:r>
      </w:hyperlink>
      <w:r w:rsidRPr="004863B8">
        <w:t xml:space="preserve">, </w:t>
      </w:r>
      <w:hyperlink r:id="rId129" w:anchor="/document/99/555944502/XA00MAI2NG/" w:tooltip="16.3.4. На подстатью 834 Уменьшение прочей кредиторской задолженности по расчетам с иными нефинансовыми организациями КОСГУ относятся операции по осуществлению расчетов с иными нефинансовыми..." w:history="1">
        <w:r w:rsidRPr="004863B8">
          <w:rPr>
            <w:rStyle w:val="a4"/>
          </w:rPr>
          <w:t>16.3.4</w:t>
        </w:r>
      </w:hyperlink>
      <w:r w:rsidRPr="004863B8">
        <w:t xml:space="preserve">, </w:t>
      </w:r>
      <w:hyperlink r:id="rId130" w:anchor="/document/99/555944502/XA00MBM2NM/" w:tooltip="16.3.6. На подстатью 836 Уменьшение прочей кредиторской задолженности по расчетам с некоммерческими организациями и физическими лицами - производителями товаров, работ, услуг КОСГУ.." w:history="1">
        <w:r w:rsidRPr="004863B8">
          <w:rPr>
            <w:rStyle w:val="a4"/>
          </w:rPr>
          <w:t>16.3.6</w:t>
        </w:r>
      </w:hyperlink>
      <w:r w:rsidRPr="004863B8">
        <w:t xml:space="preserve">, </w:t>
      </w:r>
      <w:hyperlink r:id="rId131" w:anchor="/document/99/555944502/XA00MC82NP/" w:tooltip="16.3.7. На подстатью 837 Уменьшение прочей кредиторской задолженности по расчетам с физическими лицами КОСГУ относятся операции по осуществлению расчетов с физическими лицами, уменьшающие..." w:history="1">
        <w:r w:rsidRPr="004863B8">
          <w:rPr>
            <w:rStyle w:val="a4"/>
          </w:rPr>
          <w:t>16.3.7</w:t>
        </w:r>
      </w:hyperlink>
      <w:r w:rsidRPr="004863B8">
        <w:t xml:space="preserve"> Порядка применения КОСГУ № 209н.</w:t>
      </w:r>
    </w:p>
    <w:p w:rsidR="007E7A38" w:rsidRPr="004863B8" w:rsidRDefault="004827F2" w:rsidP="00AD68F8">
      <w:pPr>
        <w:pStyle w:val="2"/>
        <w:ind w:right="-142"/>
        <w:divId w:val="1933510077"/>
        <w:rPr>
          <w:rFonts w:eastAsia="Times New Roman"/>
          <w:sz w:val="24"/>
          <w:szCs w:val="24"/>
        </w:rPr>
      </w:pPr>
      <w:r w:rsidRPr="004863B8">
        <w:rPr>
          <w:rFonts w:eastAsia="Times New Roman"/>
          <w:sz w:val="24"/>
          <w:szCs w:val="24"/>
        </w:rPr>
        <w:t>Как вести расчеты с физлицами</w:t>
      </w:r>
    </w:p>
    <w:p w:rsidR="007E7A38" w:rsidRPr="004863B8" w:rsidRDefault="004827F2" w:rsidP="00AD68F8">
      <w:pPr>
        <w:pStyle w:val="a3"/>
        <w:ind w:right="-142"/>
        <w:divId w:val="96489640"/>
      </w:pPr>
      <w:r w:rsidRPr="004863B8">
        <w:t xml:space="preserve">Проводите расчеты с физлицами: сотрудниками учреждения, </w:t>
      </w:r>
      <w:proofErr w:type="spellStart"/>
      <w:r w:rsidRPr="004863B8">
        <w:t>подотчетниками</w:t>
      </w:r>
      <w:proofErr w:type="spellEnd"/>
      <w:r w:rsidRPr="004863B8">
        <w:t xml:space="preserve">, гражданами за оказанные услуги или работы, </w:t>
      </w:r>
      <w:hyperlink r:id="rId132" w:anchor="/document/11/45559/sss1/" w:history="1">
        <w:r w:rsidRPr="004863B8">
          <w:rPr>
            <w:rStyle w:val="a4"/>
          </w:rPr>
          <w:t>кроме ИП</w:t>
        </w:r>
      </w:hyperlink>
      <w:r w:rsidRPr="004863B8">
        <w:t>, – применяйте подстатьи КОСГУ из таблицы ниже.</w:t>
      </w:r>
    </w:p>
    <w:p w:rsidR="007E7A38" w:rsidRPr="004863B8" w:rsidRDefault="004827F2" w:rsidP="00AD68F8">
      <w:pPr>
        <w:pStyle w:val="a3"/>
        <w:ind w:right="-142"/>
        <w:jc w:val="center"/>
        <w:divId w:val="96489640"/>
      </w:pPr>
      <w:r w:rsidRPr="004863B8">
        <w:rPr>
          <w:b/>
          <w:bCs/>
        </w:rPr>
        <w:t>Коды КОСГУ при расчетах с физлицами</w:t>
      </w:r>
    </w:p>
    <w:tbl>
      <w:tblPr>
        <w:tblW w:w="5000" w:type="pct"/>
        <w:tblInd w:w="-1135" w:type="dxa"/>
        <w:shd w:val="clear" w:color="auto" w:fill="C6D9F1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50"/>
        <w:gridCol w:w="3242"/>
        <w:gridCol w:w="3205"/>
      </w:tblGrid>
      <w:tr w:rsidR="007E7A38" w:rsidRPr="004863B8" w:rsidTr="00052ADE">
        <w:trPr>
          <w:divId w:val="2005401991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C6D9F1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Когда применять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6D9F1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Подстатьи КОСГУ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6D9F1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Основание</w:t>
            </w:r>
          </w:p>
        </w:tc>
      </w:tr>
      <w:tr w:rsidR="007E7A38" w:rsidRPr="004863B8" w:rsidTr="00052ADE">
        <w:trPr>
          <w:divId w:val="200540199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Для дебиторской задолженности по счетам:</w:t>
            </w:r>
            <w:r w:rsidRPr="004863B8">
              <w:br/>
            </w:r>
            <w:hyperlink r:id="rId133" w:anchor="/document/99/902249301/ZA00M342LK/" w:tooltip="20500 Расчеты по доходам" w:history="1">
              <w:r w:rsidRPr="004863B8">
                <w:rPr>
                  <w:rStyle w:val="a4"/>
                </w:rPr>
                <w:t>205.00</w:t>
              </w:r>
            </w:hyperlink>
            <w:r w:rsidRPr="004863B8">
              <w:br/>
            </w:r>
            <w:hyperlink r:id="rId134" w:anchor="/document/99/902249301/ZA00MS22P7/" w:tooltip="20600 Расчеты по выданным авансам" w:history="1">
              <w:r w:rsidRPr="004863B8">
                <w:rPr>
                  <w:rStyle w:val="a4"/>
                </w:rPr>
                <w:t>206.00</w:t>
              </w:r>
            </w:hyperlink>
            <w:r w:rsidRPr="004863B8">
              <w:br/>
            </w:r>
            <w:hyperlink r:id="rId135" w:anchor="/document/99/902249301/ZA00MJ22N9/" w:tooltip="20800 Расчеты с подотчетными лицами" w:history="1">
              <w:r w:rsidRPr="004863B8">
                <w:rPr>
                  <w:rStyle w:val="a4"/>
                </w:rPr>
                <w:t>208.00</w:t>
              </w:r>
            </w:hyperlink>
            <w:r w:rsidRPr="004863B8">
              <w:br/>
            </w:r>
            <w:hyperlink r:id="rId136" w:anchor="/document/99/902249301/ZA00M5G2MA/" w:tooltip="20900 Расчеты по ущербу и иным доходам" w:history="1">
              <w:r w:rsidRPr="004863B8">
                <w:rPr>
                  <w:rStyle w:val="a4"/>
                </w:rPr>
                <w:t>209.00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AD68F8" w:rsidP="00AD68F8">
            <w:pPr>
              <w:pStyle w:val="a3"/>
              <w:ind w:right="-142"/>
            </w:pPr>
            <w:hyperlink r:id="rId137" w:anchor="/document/99/555944502/XA00M7M2MU/" w:tooltip="567 Увеличение прочей дебиторской задолженности по расчетам с физическими лицами" w:history="1">
              <w:r w:rsidR="004827F2" w:rsidRPr="004863B8">
                <w:rPr>
                  <w:rStyle w:val="a4"/>
                </w:rPr>
                <w:t>567</w:t>
              </w:r>
            </w:hyperlink>
            <w:r w:rsidR="004827F2" w:rsidRPr="004863B8">
              <w:t xml:space="preserve"> – увеличение </w:t>
            </w:r>
            <w:r w:rsidR="004827F2" w:rsidRPr="004863B8">
              <w:rPr>
                <w:i/>
                <w:iCs/>
              </w:rPr>
              <w:t>дебиторской</w:t>
            </w:r>
            <w:r w:rsidR="004827F2" w:rsidRPr="004863B8">
              <w:t xml:space="preserve"> задолженности;</w:t>
            </w:r>
            <w:r w:rsidR="004827F2" w:rsidRPr="004863B8">
              <w:br/>
            </w:r>
            <w:hyperlink r:id="rId138" w:anchor="/document/99/555944502/XA00MA62N8/" w:tooltip="667 Уменьшение прочей дебиторской задолженности по расчетам с физическими лицами;" w:history="1">
              <w:r w:rsidR="004827F2" w:rsidRPr="004863B8">
                <w:rPr>
                  <w:rStyle w:val="a4"/>
                </w:rPr>
                <w:t>667</w:t>
              </w:r>
            </w:hyperlink>
            <w:r w:rsidR="004827F2" w:rsidRPr="004863B8">
              <w:t xml:space="preserve"> – уменьшение </w:t>
            </w:r>
            <w:r w:rsidR="004827F2" w:rsidRPr="004863B8">
              <w:rPr>
                <w:i/>
                <w:iCs/>
              </w:rPr>
              <w:t>дебиторской</w:t>
            </w:r>
            <w:r w:rsidR="004827F2" w:rsidRPr="004863B8">
              <w:t xml:space="preserve"> 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п. </w:t>
            </w:r>
            <w:hyperlink r:id="rId139" w:anchor="/document/99/555944502/XA00M862N0/" w:tooltip="13.6.7. На подстатью 567 Увеличение прочей дебиторской задолженности по расчетам с физическими лицами КОСГУ относятся операции по осуществлению расчетов с физическими лицами, увеличивающие..." w:history="1">
              <w:r w:rsidRPr="004863B8">
                <w:rPr>
                  <w:rStyle w:val="a4"/>
                </w:rPr>
                <w:t>13.6.7</w:t>
              </w:r>
            </w:hyperlink>
            <w:r w:rsidRPr="004863B8">
              <w:t xml:space="preserve">, </w:t>
            </w:r>
            <w:hyperlink r:id="rId140" w:anchor="/document/99/555944502/XA00M822N6/" w:tooltip="14.6.7. На подстатью 667 Уменьшение прочей дебиторской задолженности по расчетам с физическими лицами КОСГУ относятся операции по осуществлению расчетов с физическими лицами, уменьшающие..." w:history="1">
              <w:r w:rsidRPr="004863B8">
                <w:rPr>
                  <w:rStyle w:val="a4"/>
                </w:rPr>
                <w:t>14.6.7</w:t>
              </w:r>
            </w:hyperlink>
            <w:r w:rsidRPr="004863B8">
              <w:t xml:space="preserve"> Порядка применения КОСГУ № 209н </w:t>
            </w:r>
          </w:p>
        </w:tc>
      </w:tr>
      <w:tr w:rsidR="007E7A38" w:rsidRPr="004863B8" w:rsidTr="00052ADE">
        <w:trPr>
          <w:divId w:val="200540199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lastRenderedPageBreak/>
              <w:t xml:space="preserve">Для кредиторской задолженности по </w:t>
            </w:r>
            <w:proofErr w:type="gramStart"/>
            <w:r w:rsidRPr="004863B8">
              <w:t>счетам:</w:t>
            </w:r>
            <w:r w:rsidRPr="004863B8">
              <w:br/>
            </w:r>
            <w:hyperlink r:id="rId141" w:anchor="/document/99/902249301/ZA00MLA2OA/" w:tooltip="30200 Расчеты по принятым обязательствам" w:history="1">
              <w:r w:rsidRPr="004863B8">
                <w:rPr>
                  <w:rStyle w:val="a4"/>
                </w:rPr>
                <w:t>302.00</w:t>
              </w:r>
            </w:hyperlink>
            <w:r w:rsidRPr="004863B8">
              <w:br/>
            </w:r>
            <w:hyperlink r:id="rId142" w:anchor="/document/99/902249301/ZA00MDG2N8/" w:tooltip="30400 Прочие расчеты с кредиторами" w:history="1">
              <w:r w:rsidRPr="004863B8">
                <w:rPr>
                  <w:rStyle w:val="a4"/>
                </w:rPr>
                <w:t>304.00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AD68F8" w:rsidP="00AD68F8">
            <w:pPr>
              <w:pStyle w:val="a3"/>
              <w:ind w:right="-142"/>
            </w:pPr>
            <w:hyperlink r:id="rId143" w:anchor="/document/99/555944502/XA00M7C2N1/" w:tooltip="737 Увеличение прочей кредиторской задолженности по расчетам с физическими лицами;" w:history="1">
              <w:r w:rsidR="004827F2" w:rsidRPr="004863B8">
                <w:rPr>
                  <w:rStyle w:val="a4"/>
                </w:rPr>
                <w:t>737</w:t>
              </w:r>
            </w:hyperlink>
            <w:r w:rsidR="004827F2" w:rsidRPr="004863B8">
              <w:t xml:space="preserve"> – увеличение </w:t>
            </w:r>
            <w:r w:rsidR="004827F2" w:rsidRPr="004863B8">
              <w:rPr>
                <w:i/>
                <w:iCs/>
              </w:rPr>
              <w:t>кредиторской</w:t>
            </w:r>
            <w:r w:rsidR="004827F2" w:rsidRPr="004863B8">
              <w:t xml:space="preserve"> задолженности;</w:t>
            </w:r>
            <w:r w:rsidR="004827F2" w:rsidRPr="004863B8">
              <w:br/>
            </w:r>
            <w:hyperlink r:id="rId144" w:anchor="/document/99/555944502/XA00MBO2NN/" w:tooltip="837 Уменьшение прочей кредиторской задолженности по расчетам с физическими лицами" w:history="1">
              <w:r w:rsidR="004827F2" w:rsidRPr="004863B8">
                <w:rPr>
                  <w:rStyle w:val="a4"/>
                </w:rPr>
                <w:t>837</w:t>
              </w:r>
            </w:hyperlink>
            <w:r w:rsidR="004827F2" w:rsidRPr="004863B8">
              <w:t xml:space="preserve"> – уменьшение </w:t>
            </w:r>
            <w:r w:rsidR="004827F2" w:rsidRPr="004863B8">
              <w:rPr>
                <w:i/>
                <w:iCs/>
              </w:rPr>
              <w:t xml:space="preserve">кредиторской </w:t>
            </w:r>
            <w:r w:rsidR="004827F2" w:rsidRPr="004863B8">
              <w:t>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п. </w:t>
            </w:r>
            <w:hyperlink r:id="rId145" w:anchor="/document/99/555944502/XA00M7S2N3/" w:tooltip="15.3.7. На подстатью 737 Увеличение прочей кредиторской задолженности по расчетам с физическими лицами КОСГУ относятся операции по осуществлению расчетов с физическими лицами, увеличивающие..." w:history="1">
              <w:r w:rsidRPr="004863B8">
                <w:rPr>
                  <w:rStyle w:val="a4"/>
                </w:rPr>
                <w:t>15.3.7</w:t>
              </w:r>
            </w:hyperlink>
            <w:r w:rsidRPr="004863B8">
              <w:t xml:space="preserve">, </w:t>
            </w:r>
            <w:hyperlink r:id="rId146" w:anchor="/document/99/555944502/XA00MC82NP/" w:tooltip="16.3.7. На подстатью 837 Уменьшение прочей кредиторской задолженности по расчетам с физическими лицами КОСГУ относятся операции по осуществлению расчетов с физическими лицами, уменьшающие..." w:history="1">
              <w:r w:rsidRPr="004863B8">
                <w:rPr>
                  <w:rStyle w:val="a4"/>
                </w:rPr>
                <w:t>16.3.7</w:t>
              </w:r>
            </w:hyperlink>
            <w:r w:rsidRPr="004863B8">
              <w:t xml:space="preserve"> Порядка применения КОСГУ № 209н</w:t>
            </w:r>
          </w:p>
        </w:tc>
      </w:tr>
    </w:tbl>
    <w:p w:rsidR="007E7A38" w:rsidRPr="004863B8" w:rsidRDefault="004827F2" w:rsidP="00AD68F8">
      <w:pPr>
        <w:pStyle w:val="a3"/>
        <w:ind w:right="-142"/>
        <w:divId w:val="96489640"/>
      </w:pPr>
      <w:r w:rsidRPr="004863B8">
        <w:t>Смотрите примеры, как выбрать код КОСГУ, для каждого типа учреждений.</w:t>
      </w:r>
    </w:p>
    <w:p w:rsidR="007E7A38" w:rsidRPr="004863B8" w:rsidRDefault="004827F2" w:rsidP="00AD68F8">
      <w:pPr>
        <w:ind w:right="-142"/>
        <w:divId w:val="1902864932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В учете казенных учреждений:</w:t>
      </w:r>
      <w:r w:rsidRPr="004863B8">
        <w:rPr>
          <w:rFonts w:eastAsia="Times New Roman"/>
        </w:rPr>
        <w:t> </w:t>
      </w:r>
    </w:p>
    <w:p w:rsidR="007E7A38" w:rsidRPr="004863B8" w:rsidRDefault="004827F2" w:rsidP="00AD68F8">
      <w:pPr>
        <w:ind w:right="-142"/>
        <w:divId w:val="77099767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 xml:space="preserve">Пример, как выбрать подстатью КОСГУ и отразить в бюджетном учете канцтовары, которые купили через </w:t>
      </w:r>
      <w:proofErr w:type="spellStart"/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подотчетника</w:t>
      </w:r>
      <w:proofErr w:type="spellEnd"/>
    </w:p>
    <w:p w:rsidR="007E7A38" w:rsidRPr="004863B8" w:rsidRDefault="004827F2" w:rsidP="00AD68F8">
      <w:pPr>
        <w:pStyle w:val="a3"/>
        <w:ind w:right="-142"/>
        <w:divId w:val="261036486"/>
      </w:pPr>
      <w:r w:rsidRPr="004863B8">
        <w:t>Бухгалтер казенного учреждения «Альфа» выдал под отчет сотруднику А.С. Кондратьеву на покупку канцтоваров 1500 руб. Кондратьев совершил покупку и сдал в бухгалтерию авансовый отчет. Руководитель «Альфы» утвердил авансовый отчет в полной сумме.</w:t>
      </w:r>
    </w:p>
    <w:p w:rsidR="007E7A38" w:rsidRPr="004863B8" w:rsidRDefault="004827F2" w:rsidP="00AD68F8">
      <w:pPr>
        <w:pStyle w:val="a3"/>
        <w:ind w:right="-142"/>
        <w:divId w:val="261036486"/>
      </w:pPr>
      <w:r w:rsidRPr="004863B8">
        <w:t>Бухгалтер сделал в учете такие проводки:</w:t>
      </w:r>
    </w:p>
    <w:tbl>
      <w:tblPr>
        <w:tblW w:w="5000" w:type="pct"/>
        <w:tblInd w:w="-2561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4"/>
        <w:gridCol w:w="2872"/>
        <w:gridCol w:w="2371"/>
        <w:gridCol w:w="2371"/>
        <w:gridCol w:w="1223"/>
      </w:tblGrid>
      <w:tr w:rsidR="007E7A38" w:rsidRPr="004863B8" w:rsidTr="00052ADE">
        <w:trPr>
          <w:divId w:val="16768350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Кредит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Сумма, руб.</w:t>
            </w:r>
          </w:p>
        </w:tc>
      </w:tr>
      <w:tr w:rsidR="007E7A38" w:rsidRPr="004863B8" w:rsidTr="00052ADE">
        <w:trPr>
          <w:divId w:val="167683504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Выданы под отчет деньги их кассы на покупку канцтоваров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КРБ.1.208.34.567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КРБ.1.201.34.610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1500</w:t>
            </w:r>
          </w:p>
        </w:tc>
      </w:tr>
      <w:tr w:rsidR="007E7A38" w:rsidRPr="004863B8" w:rsidTr="00052ADE">
        <w:trPr>
          <w:divId w:val="16768350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Увеличение </w:t>
            </w:r>
            <w:proofErr w:type="spellStart"/>
            <w:r w:rsidRPr="004863B8">
              <w:t>забалансового</w:t>
            </w:r>
            <w:proofErr w:type="spellEnd"/>
            <w:r w:rsidRPr="004863B8">
              <w:t xml:space="preserve"> счета 18 (КВР 244, КОСГУ 346)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7E7A38" w:rsidP="00AD68F8">
            <w:pPr>
              <w:ind w:right="-142"/>
            </w:pPr>
          </w:p>
        </w:tc>
      </w:tr>
      <w:tr w:rsidR="007E7A38" w:rsidRPr="004863B8" w:rsidTr="00052ADE">
        <w:trPr>
          <w:divId w:val="16768350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Приняты канцтовары к учету на основании авансового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КРБ.1.105.36.346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КРБ.1.208.34.667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1500</w:t>
            </w:r>
          </w:p>
        </w:tc>
      </w:tr>
    </w:tbl>
    <w:p w:rsidR="007E7A38" w:rsidRPr="004863B8" w:rsidRDefault="004827F2" w:rsidP="00AD68F8">
      <w:pPr>
        <w:ind w:right="-142"/>
        <w:divId w:val="1636985516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В учете бюджетных учреждений:</w:t>
      </w:r>
      <w:r w:rsidRPr="004863B8">
        <w:rPr>
          <w:rFonts w:eastAsia="Times New Roman"/>
        </w:rPr>
        <w:t> </w:t>
      </w:r>
    </w:p>
    <w:p w:rsidR="007E7A38" w:rsidRPr="004863B8" w:rsidRDefault="004827F2" w:rsidP="00AD68F8">
      <w:pPr>
        <w:ind w:right="-142"/>
        <w:divId w:val="1898930991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 xml:space="preserve">Пример, как выбрать подстатью КОСГУ и отразить в бухучете канцтовары, которые купили через </w:t>
      </w:r>
      <w:proofErr w:type="spellStart"/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подотчетника</w:t>
      </w:r>
      <w:proofErr w:type="spellEnd"/>
    </w:p>
    <w:p w:rsidR="007E7A38" w:rsidRPr="004863B8" w:rsidRDefault="004827F2" w:rsidP="00AD68F8">
      <w:pPr>
        <w:pStyle w:val="a3"/>
        <w:ind w:right="-142"/>
        <w:divId w:val="1882787562"/>
      </w:pPr>
      <w:r w:rsidRPr="004863B8">
        <w:t>Бухгалтер бюджетного учреждения «Альфа» выдал из средств платной деятельности под отчет сотруднику А.С. Кондратьеву на покупку канцтоваров 1500 руб. Кондратьев совершил покупку и сдал в бухгалтерию авансовый отчет. Руководитель «Альфы» утвердил авансовый отчет в полной сумме.</w:t>
      </w:r>
    </w:p>
    <w:p w:rsidR="007E7A38" w:rsidRPr="004863B8" w:rsidRDefault="004827F2" w:rsidP="00AD68F8">
      <w:pPr>
        <w:pStyle w:val="a3"/>
        <w:ind w:right="-142"/>
        <w:divId w:val="1882787562"/>
      </w:pPr>
      <w:r w:rsidRPr="004863B8">
        <w:t>Бухгалтер сделал в учете такие проводки:</w:t>
      </w:r>
    </w:p>
    <w:tbl>
      <w:tblPr>
        <w:tblW w:w="5000" w:type="pct"/>
        <w:tblInd w:w="-2561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4"/>
        <w:gridCol w:w="3337"/>
        <w:gridCol w:w="2116"/>
        <w:gridCol w:w="2116"/>
        <w:gridCol w:w="1268"/>
      </w:tblGrid>
      <w:tr w:rsidR="007E7A38" w:rsidRPr="004863B8" w:rsidTr="00052ADE">
        <w:trPr>
          <w:divId w:val="1005211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Кредит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Сумма, руб.</w:t>
            </w:r>
          </w:p>
        </w:tc>
      </w:tr>
      <w:tr w:rsidR="007E7A38" w:rsidRPr="004863B8" w:rsidTr="00052ADE">
        <w:trPr>
          <w:divId w:val="100521176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Выданы под отчет деньги их кассы на покупку канцтоваров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2.208.34.567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2.201.34.610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1500</w:t>
            </w:r>
          </w:p>
        </w:tc>
      </w:tr>
      <w:tr w:rsidR="007E7A38" w:rsidRPr="004863B8" w:rsidTr="00052ADE">
        <w:trPr>
          <w:divId w:val="1005211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Увеличение </w:t>
            </w:r>
            <w:proofErr w:type="spellStart"/>
            <w:r w:rsidRPr="004863B8">
              <w:t>забалансового</w:t>
            </w:r>
            <w:proofErr w:type="spellEnd"/>
            <w:r w:rsidRPr="004863B8">
              <w:t xml:space="preserve"> счета 18 (КВР 244, КОСГУ 346)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7E7A38" w:rsidP="00AD68F8">
            <w:pPr>
              <w:ind w:right="-142"/>
            </w:pPr>
          </w:p>
        </w:tc>
      </w:tr>
      <w:tr w:rsidR="007E7A38" w:rsidRPr="004863B8" w:rsidTr="00052ADE">
        <w:trPr>
          <w:divId w:val="1005211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Приняты канцтовары к учету на основании авансового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2.105.36.346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2.208.34.667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1500</w:t>
            </w:r>
          </w:p>
        </w:tc>
      </w:tr>
    </w:tbl>
    <w:p w:rsidR="007E7A38" w:rsidRPr="004863B8" w:rsidRDefault="004827F2" w:rsidP="00AD68F8">
      <w:pPr>
        <w:ind w:right="-142"/>
        <w:divId w:val="800540391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lastRenderedPageBreak/>
        <w:t>В учете автономных учреждений:</w:t>
      </w:r>
      <w:r w:rsidRPr="004863B8">
        <w:rPr>
          <w:rFonts w:eastAsia="Times New Roman"/>
        </w:rPr>
        <w:t> </w:t>
      </w:r>
    </w:p>
    <w:p w:rsidR="007E7A38" w:rsidRPr="004863B8" w:rsidRDefault="004827F2" w:rsidP="00AD68F8">
      <w:pPr>
        <w:ind w:right="-142"/>
        <w:divId w:val="505365810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 xml:space="preserve">Пример, как выбрать подстатью КОСГУ и отразить в бухучете канцтовары, которые купили через </w:t>
      </w:r>
      <w:proofErr w:type="spellStart"/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подотчетника</w:t>
      </w:r>
      <w:proofErr w:type="spellEnd"/>
    </w:p>
    <w:p w:rsidR="007E7A38" w:rsidRPr="004863B8" w:rsidRDefault="004827F2" w:rsidP="00AD68F8">
      <w:pPr>
        <w:pStyle w:val="a3"/>
        <w:ind w:right="-142"/>
        <w:divId w:val="901521630"/>
      </w:pPr>
      <w:r w:rsidRPr="004863B8">
        <w:t>Бухгалтер автономного учреждения «Альфа» выдал из средств платной деятельности под отчет сотруднику А.С. Кондратьеву на покупку канцтоваров 1500 руб. Кондратьев совершил покупку и сдал в бухгалтерию авансовый отчет. Руководитель «Альфы» утвердил авансовый отчет в полной сумме.</w:t>
      </w:r>
    </w:p>
    <w:p w:rsidR="007E7A38" w:rsidRPr="004863B8" w:rsidRDefault="004827F2" w:rsidP="00AD68F8">
      <w:pPr>
        <w:pStyle w:val="a3"/>
        <w:ind w:right="-142"/>
        <w:divId w:val="901521630"/>
      </w:pPr>
      <w:r w:rsidRPr="004863B8">
        <w:t>Бухгалтер сделал в учете такие проводки:</w:t>
      </w:r>
    </w:p>
    <w:tbl>
      <w:tblPr>
        <w:tblW w:w="5000" w:type="pct"/>
        <w:tblInd w:w="-2561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44"/>
        <w:gridCol w:w="3337"/>
        <w:gridCol w:w="2116"/>
        <w:gridCol w:w="2116"/>
        <w:gridCol w:w="1268"/>
      </w:tblGrid>
      <w:tr w:rsidR="007E7A38" w:rsidRPr="004863B8" w:rsidTr="00052ADE">
        <w:trPr>
          <w:divId w:val="943608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Кредит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  <w:jc w:val="center"/>
            </w:pPr>
            <w:r w:rsidRPr="004863B8">
              <w:rPr>
                <w:b/>
                <w:bCs/>
              </w:rPr>
              <w:t>Сумма, руб.</w:t>
            </w:r>
          </w:p>
        </w:tc>
      </w:tr>
      <w:tr w:rsidR="007E7A38" w:rsidRPr="004863B8" w:rsidTr="00052ADE">
        <w:trPr>
          <w:divId w:val="9436089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Выданы под отчет деньги их кассы на покупку канцтоваров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2.208.34.567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2.201.34.610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1500</w:t>
            </w:r>
          </w:p>
        </w:tc>
      </w:tr>
      <w:tr w:rsidR="007E7A38" w:rsidRPr="004863B8" w:rsidTr="00052ADE">
        <w:trPr>
          <w:divId w:val="9436089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A38" w:rsidRPr="004863B8" w:rsidRDefault="007E7A38" w:rsidP="00AD68F8">
            <w:pPr>
              <w:ind w:right="-142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Увеличение </w:t>
            </w:r>
            <w:proofErr w:type="spellStart"/>
            <w:r w:rsidRPr="004863B8">
              <w:t>забалансового</w:t>
            </w:r>
            <w:proofErr w:type="spellEnd"/>
            <w:r w:rsidRPr="004863B8">
              <w:t xml:space="preserve"> счета 18 (КВР 244, КОСГУ 346)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7E7A38" w:rsidP="00AD68F8">
            <w:pPr>
              <w:ind w:right="-142"/>
            </w:pPr>
          </w:p>
        </w:tc>
      </w:tr>
      <w:tr w:rsidR="007E7A38" w:rsidRPr="004863B8" w:rsidTr="00052ADE">
        <w:trPr>
          <w:divId w:val="943608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Приняты канцтовары к учету на основании авансового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2.105.36.346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2.208.34.667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>1500</w:t>
            </w:r>
          </w:p>
        </w:tc>
      </w:tr>
    </w:tbl>
    <w:p w:rsidR="007E7A38" w:rsidRPr="004863B8" w:rsidRDefault="004827F2" w:rsidP="00AD68F8">
      <w:pPr>
        <w:pStyle w:val="2"/>
        <w:ind w:right="-142"/>
        <w:divId w:val="1933510077"/>
        <w:rPr>
          <w:rFonts w:eastAsia="Times New Roman"/>
          <w:sz w:val="24"/>
          <w:szCs w:val="24"/>
        </w:rPr>
      </w:pPr>
      <w:r w:rsidRPr="004863B8">
        <w:rPr>
          <w:rFonts w:eastAsia="Times New Roman"/>
          <w:sz w:val="24"/>
          <w:szCs w:val="24"/>
        </w:rPr>
        <w:t>Как вести расчеты с наднациональными организациями и правительствами иностранных государств</w:t>
      </w:r>
    </w:p>
    <w:p w:rsidR="007E7A38" w:rsidRPr="004863B8" w:rsidRDefault="004827F2" w:rsidP="00AD68F8">
      <w:pPr>
        <w:pStyle w:val="a3"/>
        <w:ind w:right="-142"/>
        <w:divId w:val="330791243"/>
      </w:pPr>
      <w:r w:rsidRPr="004863B8">
        <w:t xml:space="preserve">Ваше учреждение участвует в международных расчетах, </w:t>
      </w:r>
      <w:proofErr w:type="gramStart"/>
      <w:r w:rsidRPr="004863B8">
        <w:t>например</w:t>
      </w:r>
      <w:proofErr w:type="gramEnd"/>
      <w:r w:rsidRPr="004863B8">
        <w:t xml:space="preserve"> оплачивает взносы правительствам иностранных государств или наднациональным организациям: ВТО, ЕС, Европейскому инвестиционному банку и др., – выбирайте подстатьи КОСГУ так.</w:t>
      </w:r>
    </w:p>
    <w:p w:rsidR="007E7A38" w:rsidRPr="004863B8" w:rsidRDefault="004827F2" w:rsidP="00AD68F8">
      <w:pPr>
        <w:pStyle w:val="a3"/>
        <w:ind w:right="-142"/>
        <w:jc w:val="center"/>
        <w:divId w:val="330791243"/>
      </w:pPr>
      <w:r w:rsidRPr="004863B8">
        <w:rPr>
          <w:b/>
          <w:bCs/>
        </w:rPr>
        <w:t>Коды КОСГУ при расчетах с наднациональными организациями и иностранными правительствами</w:t>
      </w:r>
    </w:p>
    <w:tbl>
      <w:tblPr>
        <w:tblW w:w="5000" w:type="pct"/>
        <w:tblInd w:w="-1135" w:type="dxa"/>
        <w:shd w:val="clear" w:color="auto" w:fill="C6D9F1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18"/>
        <w:gridCol w:w="3256"/>
        <w:gridCol w:w="3223"/>
      </w:tblGrid>
      <w:tr w:rsidR="007E7A38" w:rsidRPr="004863B8" w:rsidTr="00052ADE">
        <w:trPr>
          <w:divId w:val="1185748606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C6D9F1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Когда применять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6D9F1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Подстатьи КОСГУ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6D9F1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Основание</w:t>
            </w:r>
          </w:p>
        </w:tc>
      </w:tr>
      <w:tr w:rsidR="007E7A38" w:rsidRPr="004863B8" w:rsidTr="00052ADE">
        <w:trPr>
          <w:divId w:val="1185748606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Для дебиторской задолженности по </w:t>
            </w:r>
            <w:proofErr w:type="gramStart"/>
            <w:r w:rsidRPr="004863B8">
              <w:t>счетам:</w:t>
            </w:r>
            <w:r w:rsidRPr="004863B8">
              <w:br/>
            </w:r>
            <w:hyperlink r:id="rId147" w:anchor="/document/99/902249301/ZA00M342LK/" w:tooltip="20500 Расчеты по доходам" w:history="1">
              <w:r w:rsidRPr="004863B8">
                <w:rPr>
                  <w:rStyle w:val="a4"/>
                </w:rPr>
                <w:t>205.00</w:t>
              </w:r>
            </w:hyperlink>
            <w:r w:rsidRPr="004863B8">
              <w:br/>
            </w:r>
            <w:hyperlink r:id="rId148" w:anchor="/document/99/902249301/ZA00MS22P7/" w:tooltip="20600 Расчеты по выданным авансам" w:history="1">
              <w:r w:rsidRPr="004863B8">
                <w:rPr>
                  <w:rStyle w:val="a4"/>
                </w:rPr>
                <w:t>206.00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AD68F8" w:rsidP="00AD68F8">
            <w:pPr>
              <w:pStyle w:val="a3"/>
              <w:ind w:right="-142"/>
            </w:pPr>
            <w:hyperlink r:id="rId149" w:anchor="/document/99/555944502/XA00M882N1/" w:tooltip="568 Увеличение прочей дебиторской задолженности по расчетам с наднациональными организациями и правительствами иностранных государств" w:history="1">
              <w:r w:rsidR="004827F2" w:rsidRPr="004863B8">
                <w:rPr>
                  <w:rStyle w:val="a4"/>
                </w:rPr>
                <w:t>568</w:t>
              </w:r>
            </w:hyperlink>
            <w:r w:rsidR="004827F2" w:rsidRPr="004863B8">
              <w:t xml:space="preserve"> – увеличение </w:t>
            </w:r>
            <w:r w:rsidR="004827F2" w:rsidRPr="004863B8">
              <w:rPr>
                <w:i/>
                <w:iCs/>
              </w:rPr>
              <w:t>дебиторской</w:t>
            </w:r>
            <w:r w:rsidR="004827F2" w:rsidRPr="004863B8">
              <w:t xml:space="preserve"> задолженности;</w:t>
            </w:r>
            <w:r w:rsidR="004827F2" w:rsidRPr="004863B8">
              <w:br/>
            </w:r>
            <w:hyperlink r:id="rId150" w:anchor="/document/99/555944502/XA00MB82ND/" w:tooltip="668 Уменьшение прочей дебиторской задолженности по расчетам с наднациональными организациями и правительствами иностранных государств" w:history="1">
              <w:r w:rsidR="004827F2" w:rsidRPr="004863B8">
                <w:rPr>
                  <w:rStyle w:val="a4"/>
                </w:rPr>
                <w:t>668</w:t>
              </w:r>
            </w:hyperlink>
            <w:r w:rsidR="004827F2" w:rsidRPr="004863B8">
              <w:t xml:space="preserve"> – уменьшение </w:t>
            </w:r>
            <w:r w:rsidR="004827F2" w:rsidRPr="004863B8">
              <w:rPr>
                <w:i/>
                <w:iCs/>
              </w:rPr>
              <w:t>дебиторской</w:t>
            </w:r>
            <w:r w:rsidR="004827F2" w:rsidRPr="004863B8">
              <w:t xml:space="preserve"> 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п. </w:t>
            </w:r>
            <w:hyperlink r:id="rId151" w:anchor="/document/99/555944502/XA00M8O2N3/" w:tooltip="13.6.8. На подстатью 568 Увеличение прочей дебиторской задолженности по расчетам с наднациональными организациями и правительствами иностранных государств КОСГУ относятся операции..." w:history="1">
              <w:r w:rsidRPr="004863B8">
                <w:rPr>
                  <w:rStyle w:val="a4"/>
                </w:rPr>
                <w:t>13.6.8</w:t>
              </w:r>
            </w:hyperlink>
            <w:r w:rsidRPr="004863B8">
              <w:t xml:space="preserve">, </w:t>
            </w:r>
            <w:hyperlink r:id="rId152" w:anchor="/document/99/555944502/XA00M8K2N9/" w:tooltip="14.6.8. На подстатью 668 Уменьшение прочей дебиторской задолженности по расчетам с наднациональными организациями и правительствами иностранных государств КОСГУ относятся операции..." w:history="1">
              <w:r w:rsidRPr="004863B8">
                <w:rPr>
                  <w:rStyle w:val="a4"/>
                </w:rPr>
                <w:t>14.6.8</w:t>
              </w:r>
            </w:hyperlink>
            <w:r w:rsidRPr="004863B8">
              <w:t xml:space="preserve"> Порядка применения КОСГУ № 209н </w:t>
            </w:r>
          </w:p>
        </w:tc>
      </w:tr>
      <w:tr w:rsidR="007E7A38" w:rsidRPr="004863B8" w:rsidTr="00052ADE">
        <w:trPr>
          <w:divId w:val="1185748606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Для кредиторской задолженности по </w:t>
            </w:r>
            <w:proofErr w:type="gramStart"/>
            <w:r w:rsidRPr="004863B8">
              <w:t>счету:</w:t>
            </w:r>
            <w:r w:rsidRPr="004863B8">
              <w:br/>
            </w:r>
            <w:hyperlink r:id="rId153" w:anchor="/document/99/902249301/ZA00MLA2OA/" w:tooltip="30200 Расчеты по принятым обязательствам" w:history="1">
              <w:r w:rsidRPr="004863B8">
                <w:rPr>
                  <w:rStyle w:val="a4"/>
                </w:rPr>
                <w:t>302.00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AD68F8" w:rsidP="00AD68F8">
            <w:pPr>
              <w:pStyle w:val="a3"/>
              <w:ind w:right="-142"/>
            </w:pPr>
            <w:hyperlink r:id="rId154" w:anchor="/document/99/555944502/XA00M7U2N4/" w:tooltip="738 Увеличение прочей кредиторской задолженности по расчетам с наднациональными организациями и правительствами иностранных государств" w:history="1">
              <w:r w:rsidR="004827F2" w:rsidRPr="004863B8">
                <w:rPr>
                  <w:rStyle w:val="a4"/>
                </w:rPr>
                <w:t>738</w:t>
              </w:r>
            </w:hyperlink>
            <w:r w:rsidR="004827F2" w:rsidRPr="004863B8">
              <w:t xml:space="preserve"> – увеличение </w:t>
            </w:r>
            <w:r w:rsidR="004827F2" w:rsidRPr="004863B8">
              <w:rPr>
                <w:i/>
                <w:iCs/>
              </w:rPr>
              <w:t>кредиторской</w:t>
            </w:r>
            <w:r w:rsidR="004827F2" w:rsidRPr="004863B8">
              <w:t xml:space="preserve"> задолженности;</w:t>
            </w:r>
            <w:r w:rsidR="004827F2" w:rsidRPr="004863B8">
              <w:br/>
            </w:r>
            <w:hyperlink r:id="rId155" w:anchor="/document/99/555944502/XA00M7O2N1/" w:tooltip="838 Уменьшение прочей кредиторской задолженности по расчетам с наднациональными организациями и правительствами иностранных государств;" w:history="1">
              <w:r w:rsidR="004827F2" w:rsidRPr="004863B8">
                <w:rPr>
                  <w:rStyle w:val="a4"/>
                </w:rPr>
                <w:t>838</w:t>
              </w:r>
            </w:hyperlink>
            <w:r w:rsidR="004827F2" w:rsidRPr="004863B8">
              <w:t xml:space="preserve"> – уменьшение </w:t>
            </w:r>
            <w:r w:rsidR="004827F2" w:rsidRPr="004863B8">
              <w:rPr>
                <w:i/>
                <w:iCs/>
              </w:rPr>
              <w:t xml:space="preserve">кредиторской </w:t>
            </w:r>
            <w:r w:rsidR="004827F2" w:rsidRPr="004863B8">
              <w:t>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п. </w:t>
            </w:r>
            <w:hyperlink r:id="rId156" w:anchor="/document/99/555944502/XA00M8E2N6/" w:tooltip="15.3.8. На подстатью 738 Увеличение прочей кредиторской задолженности по расчетам с наднациональными организациями и правительствами иностранных государств КОСГУ относятся операции..." w:history="1">
              <w:r w:rsidRPr="004863B8">
                <w:rPr>
                  <w:rStyle w:val="a4"/>
                </w:rPr>
                <w:t>15.3.8</w:t>
              </w:r>
            </w:hyperlink>
            <w:r w:rsidRPr="004863B8">
              <w:t xml:space="preserve">, </w:t>
            </w:r>
            <w:hyperlink r:id="rId157" w:anchor="/document/99/555944502/XA00MCQ2NS/" w:tooltip="16.3.8. На подстатью 838 Уменьшение прочей кредиторской задолженности по расчетам с наднациональными организациями и правительствами иностранных государств КОСГУ относятся операции..." w:history="1">
              <w:r w:rsidRPr="004863B8">
                <w:rPr>
                  <w:rStyle w:val="a4"/>
                </w:rPr>
                <w:t>16.3.8</w:t>
              </w:r>
            </w:hyperlink>
            <w:r w:rsidRPr="004863B8">
              <w:t xml:space="preserve"> Порядка применения КОСГУ № 209н</w:t>
            </w:r>
          </w:p>
        </w:tc>
      </w:tr>
    </w:tbl>
    <w:p w:rsidR="007E7A38" w:rsidRPr="004863B8" w:rsidRDefault="004827F2" w:rsidP="00AD68F8">
      <w:pPr>
        <w:pStyle w:val="2"/>
        <w:ind w:right="-142"/>
        <w:divId w:val="1933510077"/>
        <w:rPr>
          <w:rFonts w:eastAsia="Times New Roman"/>
          <w:sz w:val="24"/>
          <w:szCs w:val="24"/>
        </w:rPr>
      </w:pPr>
      <w:r w:rsidRPr="004863B8">
        <w:rPr>
          <w:rFonts w:eastAsia="Times New Roman"/>
          <w:sz w:val="24"/>
          <w:szCs w:val="24"/>
        </w:rPr>
        <w:t>Как вести расчеты с нерезидентами</w:t>
      </w:r>
    </w:p>
    <w:p w:rsidR="007E7A38" w:rsidRPr="004863B8" w:rsidRDefault="004827F2" w:rsidP="00AD68F8">
      <w:pPr>
        <w:ind w:right="-142"/>
        <w:divId w:val="1455979460"/>
        <w:rPr>
          <w:rFonts w:eastAsia="Times New Roman"/>
        </w:rPr>
      </w:pPr>
      <w:r w:rsidRPr="004863B8">
        <w:rPr>
          <w:rStyle w:val="incut-head-control"/>
          <w:rFonts w:ascii="Times New Roman" w:eastAsia="Times New Roman" w:hAnsi="Times New Roman" w:cs="Times New Roman"/>
          <w:sz w:val="24"/>
          <w:szCs w:val="24"/>
        </w:rPr>
        <w:t>Внимание:</w:t>
      </w:r>
      <w:r w:rsidRPr="004863B8">
        <w:rPr>
          <w:rFonts w:eastAsia="Times New Roman"/>
        </w:rPr>
        <w:t> </w:t>
      </w:r>
      <w:r w:rsidRPr="004863B8">
        <w:rPr>
          <w:rStyle w:val="incut-head-sub"/>
          <w:rFonts w:eastAsia="Times New Roman"/>
        </w:rPr>
        <w:t>детализацию подстатьей КОСГУ по расчетам с нерезидентами применяйте с 1 января 2021 года (</w:t>
      </w:r>
      <w:hyperlink r:id="rId158" w:anchor="/document/99/555944502/XA00LU62M3/" w:tooltip="2. Установить, что Порядок применяется при ведении бюджетного (бухгалтерского) учета с 1 января 2019 года, составлении бюджетной (бухгалтерской) и иной финансовой отчетности начиная..." w:history="1">
        <w:r w:rsidRPr="004863B8">
          <w:rPr>
            <w:rStyle w:val="a4"/>
            <w:rFonts w:eastAsia="Times New Roman"/>
          </w:rPr>
          <w:t>п. 2 Порядка применения КОСГУ № 209н</w:t>
        </w:r>
      </w:hyperlink>
      <w:r w:rsidRPr="004863B8">
        <w:rPr>
          <w:rStyle w:val="incut-head-sub"/>
          <w:rFonts w:eastAsia="Times New Roman"/>
        </w:rPr>
        <w:t xml:space="preserve">). </w:t>
      </w:r>
    </w:p>
    <w:p w:rsidR="007E7A38" w:rsidRPr="004863B8" w:rsidRDefault="004827F2" w:rsidP="00AD68F8">
      <w:pPr>
        <w:pStyle w:val="a3"/>
        <w:ind w:right="-142"/>
        <w:divId w:val="758141282"/>
      </w:pPr>
      <w:r w:rsidRPr="004863B8">
        <w:lastRenderedPageBreak/>
        <w:t xml:space="preserve">В 2019 и 2020 годах расчеты с нерезидентами отражайте с учетом действующих кодов. Например, стипендии студентам-иностранцам учитывайте на </w:t>
      </w:r>
      <w:hyperlink r:id="rId159" w:anchor="/document/99/902249301/XA00MEA2O1/" w:tooltip="30200 Расчеты по принятым обязательствам" w:history="1">
        <w:r w:rsidRPr="004863B8">
          <w:rPr>
            <w:rStyle w:val="a4"/>
          </w:rPr>
          <w:t>счете 302.96</w:t>
        </w:r>
      </w:hyperlink>
      <w:r w:rsidRPr="004863B8">
        <w:t xml:space="preserve"> с </w:t>
      </w:r>
      <w:hyperlink r:id="rId160" w:anchor="/document/11/45559/ddd/" w:history="1">
        <w:r w:rsidRPr="004863B8">
          <w:rPr>
            <w:rStyle w:val="a4"/>
          </w:rPr>
          <w:t>кодами КОСГУ 737/837</w:t>
        </w:r>
      </w:hyperlink>
      <w:r w:rsidRPr="004863B8">
        <w:t xml:space="preserve">. </w:t>
      </w:r>
    </w:p>
    <w:p w:rsidR="007E7A38" w:rsidRPr="004863B8" w:rsidRDefault="004827F2" w:rsidP="00AD68F8">
      <w:pPr>
        <w:pStyle w:val="a3"/>
        <w:ind w:right="-142"/>
        <w:divId w:val="805588520"/>
      </w:pPr>
      <w:r w:rsidRPr="004863B8">
        <w:t>Какие коды КОСГУ с 2021 года применять в счетах бухучета при расчетах с нерезидентами, смотрите в таблице.</w:t>
      </w:r>
    </w:p>
    <w:p w:rsidR="007E7A38" w:rsidRPr="004863B8" w:rsidRDefault="004827F2" w:rsidP="00AD68F8">
      <w:pPr>
        <w:pStyle w:val="a3"/>
        <w:ind w:right="-142"/>
        <w:jc w:val="center"/>
        <w:divId w:val="805588520"/>
      </w:pPr>
      <w:r w:rsidRPr="004863B8">
        <w:rPr>
          <w:b/>
          <w:bCs/>
        </w:rPr>
        <w:t>Коды КОСГУ при расчетах с нерезидентами с 2021 года</w:t>
      </w:r>
    </w:p>
    <w:tbl>
      <w:tblPr>
        <w:tblW w:w="5000" w:type="pct"/>
        <w:tblInd w:w="-1135" w:type="dxa"/>
        <w:shd w:val="clear" w:color="auto" w:fill="C6D9F1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18"/>
        <w:gridCol w:w="3256"/>
        <w:gridCol w:w="3223"/>
      </w:tblGrid>
      <w:tr w:rsidR="007E7A38" w:rsidRPr="004863B8" w:rsidTr="00052ADE">
        <w:trPr>
          <w:divId w:val="1519931766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C6D9F1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Когда применять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6D9F1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Подстатьи КОСГУ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6D9F1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rPr>
                <w:b/>
                <w:bCs/>
              </w:rPr>
              <w:t>Основание</w:t>
            </w:r>
          </w:p>
        </w:tc>
      </w:tr>
      <w:tr w:rsidR="007E7A38" w:rsidRPr="004863B8" w:rsidTr="00052ADE">
        <w:trPr>
          <w:divId w:val="1519931766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Для дебиторской задолженности по </w:t>
            </w:r>
            <w:proofErr w:type="gramStart"/>
            <w:r w:rsidRPr="004863B8">
              <w:t>счетам:</w:t>
            </w:r>
            <w:r w:rsidRPr="004863B8">
              <w:br/>
            </w:r>
            <w:hyperlink r:id="rId161" w:anchor="/document/99/902249301/ZA00M342LK/" w:tooltip="20500 Расчеты по доходам" w:history="1">
              <w:r w:rsidRPr="004863B8">
                <w:rPr>
                  <w:rStyle w:val="a4"/>
                </w:rPr>
                <w:t>205.00</w:t>
              </w:r>
            </w:hyperlink>
            <w:r w:rsidRPr="004863B8">
              <w:br/>
            </w:r>
            <w:hyperlink r:id="rId162" w:anchor="/document/99/902249301/ZA00MS22P7/" w:tooltip="20600 Расчеты по выданным авансам" w:history="1">
              <w:r w:rsidRPr="004863B8">
                <w:rPr>
                  <w:rStyle w:val="a4"/>
                </w:rPr>
                <w:t>206.00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AD68F8" w:rsidP="00AD68F8">
            <w:pPr>
              <w:pStyle w:val="a3"/>
              <w:ind w:right="-142"/>
            </w:pPr>
            <w:hyperlink r:id="rId163" w:anchor="/document/99/555944502/XA00M8Q2N4/" w:tooltip="569 Увеличение прочей дебиторской задолженности по расчетам с нерезидентами." w:history="1">
              <w:r w:rsidR="004827F2" w:rsidRPr="004863B8">
                <w:rPr>
                  <w:rStyle w:val="a4"/>
                </w:rPr>
                <w:t>569</w:t>
              </w:r>
            </w:hyperlink>
            <w:r w:rsidR="004827F2" w:rsidRPr="004863B8">
              <w:t xml:space="preserve"> – увеличение </w:t>
            </w:r>
            <w:r w:rsidR="004827F2" w:rsidRPr="004863B8">
              <w:rPr>
                <w:i/>
                <w:iCs/>
              </w:rPr>
              <w:t>дебиторской</w:t>
            </w:r>
            <w:r w:rsidR="004827F2" w:rsidRPr="004863B8">
              <w:t xml:space="preserve"> задолженности;</w:t>
            </w:r>
            <w:r w:rsidR="004827F2" w:rsidRPr="004863B8">
              <w:br/>
            </w:r>
            <w:hyperlink r:id="rId164" w:anchor="/document/99/555944502/XA00MBQ2NG/" w:tooltip="669 Уменьшение прочей дебиторской задолженности по расчетам с нерезидентами" w:history="1">
              <w:r w:rsidR="004827F2" w:rsidRPr="004863B8">
                <w:rPr>
                  <w:rStyle w:val="a4"/>
                </w:rPr>
                <w:t>669</w:t>
              </w:r>
            </w:hyperlink>
            <w:r w:rsidR="004827F2" w:rsidRPr="004863B8">
              <w:t xml:space="preserve"> – уменьшение </w:t>
            </w:r>
            <w:r w:rsidR="004827F2" w:rsidRPr="004863B8">
              <w:rPr>
                <w:i/>
                <w:iCs/>
              </w:rPr>
              <w:t>дебиторской</w:t>
            </w:r>
            <w:r w:rsidR="004827F2" w:rsidRPr="004863B8">
              <w:t xml:space="preserve"> 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п. </w:t>
            </w:r>
            <w:hyperlink r:id="rId165" w:anchor="/document/99/555944502/XA00M9A2N6/" w:tooltip="13.6.9. На подстатью 569 Увеличение прочей дебиторской задолженности по расчетам с нерезидентами КОСГУ относятся операции по осуществлению расчетов с нерезидентами, увеличивающие..." w:history="1">
              <w:r w:rsidRPr="004863B8">
                <w:rPr>
                  <w:rStyle w:val="a4"/>
                </w:rPr>
                <w:t>13.6.9</w:t>
              </w:r>
            </w:hyperlink>
            <w:r w:rsidRPr="004863B8">
              <w:t xml:space="preserve">, </w:t>
            </w:r>
            <w:hyperlink r:id="rId166" w:anchor="/document/99/555944502/XA00M2S2MC/" w:tooltip="14.6.9. На подстатью 669 Уменьшение прочей дебиторской задолженности по расчетам с нерезидентами КОСГУ относятся операции по осуществлению расчетов с нерезидентами, уменьшающие дебиторскую задолженность." w:history="1">
              <w:r w:rsidRPr="004863B8">
                <w:rPr>
                  <w:rStyle w:val="a4"/>
                </w:rPr>
                <w:t>14.6.9</w:t>
              </w:r>
            </w:hyperlink>
            <w:r w:rsidRPr="004863B8">
              <w:t xml:space="preserve"> Порядка применения КОСГУ № 209н </w:t>
            </w:r>
          </w:p>
        </w:tc>
      </w:tr>
      <w:tr w:rsidR="007E7A38" w:rsidRPr="004863B8" w:rsidTr="00052ADE">
        <w:trPr>
          <w:divId w:val="1519931766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Для кредиторской задолженности по </w:t>
            </w:r>
            <w:proofErr w:type="gramStart"/>
            <w:r w:rsidRPr="004863B8">
              <w:t>счету:</w:t>
            </w:r>
            <w:r w:rsidRPr="004863B8">
              <w:br/>
            </w:r>
            <w:hyperlink r:id="rId167" w:anchor="/document/99/902249301/ZA00MLA2OA/" w:tooltip="30200 Расчеты по принятым обязательствам" w:history="1">
              <w:r w:rsidRPr="004863B8">
                <w:rPr>
                  <w:rStyle w:val="a4"/>
                </w:rPr>
                <w:t>302.00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AD68F8" w:rsidP="00AD68F8">
            <w:pPr>
              <w:pStyle w:val="a3"/>
              <w:ind w:right="-142"/>
            </w:pPr>
            <w:hyperlink r:id="rId168" w:anchor="/document/99/555944502/XA00M8G2N7/" w:tooltip="739 Увеличение прочей кредиторской задолженности по расчетам с нерезидентами." w:history="1">
              <w:r w:rsidR="004827F2" w:rsidRPr="004863B8">
                <w:rPr>
                  <w:rStyle w:val="a4"/>
                </w:rPr>
                <w:t>739</w:t>
              </w:r>
            </w:hyperlink>
            <w:r w:rsidR="004827F2" w:rsidRPr="004863B8">
              <w:t xml:space="preserve"> – увеличение </w:t>
            </w:r>
            <w:r w:rsidR="004827F2" w:rsidRPr="004863B8">
              <w:rPr>
                <w:i/>
                <w:iCs/>
              </w:rPr>
              <w:t>кредиторской</w:t>
            </w:r>
            <w:r w:rsidR="004827F2" w:rsidRPr="004863B8">
              <w:t xml:space="preserve"> задолженности;</w:t>
            </w:r>
            <w:r w:rsidR="004827F2" w:rsidRPr="004863B8">
              <w:br/>
            </w:r>
            <w:hyperlink r:id="rId169" w:anchor="/document/99/555944502/XA00M8A2N4/" w:tooltip="839 Уменьшение прочей кредиторской задолженности по расчетам с нерезидентами." w:history="1">
              <w:r w:rsidR="004827F2" w:rsidRPr="004863B8">
                <w:rPr>
                  <w:rStyle w:val="a4"/>
                </w:rPr>
                <w:t>839</w:t>
              </w:r>
            </w:hyperlink>
            <w:r w:rsidR="004827F2" w:rsidRPr="004863B8">
              <w:t xml:space="preserve"> – уменьшение </w:t>
            </w:r>
            <w:r w:rsidR="004827F2" w:rsidRPr="004863B8">
              <w:rPr>
                <w:i/>
                <w:iCs/>
              </w:rPr>
              <w:t xml:space="preserve">кредиторской </w:t>
            </w:r>
            <w:r w:rsidR="004827F2" w:rsidRPr="004863B8">
              <w:t>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E7A38" w:rsidRPr="004863B8" w:rsidRDefault="004827F2" w:rsidP="00AD68F8">
            <w:pPr>
              <w:pStyle w:val="a3"/>
              <w:ind w:right="-142"/>
            </w:pPr>
            <w:r w:rsidRPr="004863B8">
              <w:t xml:space="preserve">п. </w:t>
            </w:r>
            <w:hyperlink r:id="rId170" w:anchor="/document/99/555944502/XA00M902N9/" w:tooltip="15.3.9. На подстатью 739 Увеличение прочей кредиторской задолженности по расчетам с нерезидентами КОСГУ относятся операции по осуществлению расчетов с нерезидентами, увеличивающие..." w:history="1">
              <w:r w:rsidRPr="004863B8">
                <w:rPr>
                  <w:rStyle w:val="a4"/>
                </w:rPr>
                <w:t>15.3.9</w:t>
              </w:r>
            </w:hyperlink>
            <w:r w:rsidRPr="004863B8">
              <w:t xml:space="preserve">, </w:t>
            </w:r>
            <w:hyperlink r:id="rId171" w:anchor="/document/99/555944502/XA00M702MJ/" w:tooltip="16.3.9. На подстатью 839 Уменьшение прочей кредиторской задолженности по расчетам с нерезидентами КОСГУ относятся операции по осуществлению расчетов с нерезидентами, уменьшающие кредиторскую..." w:history="1">
              <w:r w:rsidRPr="004863B8">
                <w:rPr>
                  <w:rStyle w:val="a4"/>
                </w:rPr>
                <w:t>16.3.9</w:t>
              </w:r>
            </w:hyperlink>
            <w:r w:rsidRPr="004863B8">
              <w:t xml:space="preserve"> Порядка применения КОСГУ № 209н</w:t>
            </w:r>
          </w:p>
        </w:tc>
      </w:tr>
    </w:tbl>
    <w:p w:rsidR="004827F2" w:rsidRPr="004863B8" w:rsidRDefault="004827F2" w:rsidP="00AD68F8">
      <w:pPr>
        <w:ind w:right="-142"/>
        <w:divId w:val="1101491263"/>
        <w:rPr>
          <w:rFonts w:eastAsia="Times New Roman"/>
        </w:rPr>
      </w:pPr>
      <w:r w:rsidRPr="004863B8">
        <w:rPr>
          <w:rFonts w:eastAsia="Times New Roman"/>
        </w:rPr>
        <w:t>© Материал и</w:t>
      </w:r>
      <w:bookmarkStart w:id="0" w:name="_GoBack"/>
      <w:bookmarkEnd w:id="0"/>
      <w:r w:rsidRPr="004863B8">
        <w:rPr>
          <w:rFonts w:eastAsia="Times New Roman"/>
        </w:rPr>
        <w:t>з Справочной системы «</w:t>
      </w:r>
      <w:proofErr w:type="gramStart"/>
      <w:r w:rsidRPr="004863B8">
        <w:rPr>
          <w:rFonts w:eastAsia="Times New Roman"/>
        </w:rPr>
        <w:t>Госфинансы»</w:t>
      </w:r>
      <w:r w:rsidRPr="004863B8">
        <w:rPr>
          <w:rFonts w:eastAsia="Times New Roman"/>
        </w:rPr>
        <w:br/>
        <w:t>https://www.gosfinansy.ru</w:t>
      </w:r>
      <w:proofErr w:type="gramEnd"/>
      <w:r w:rsidRPr="004863B8">
        <w:rPr>
          <w:rFonts w:eastAsia="Times New Roman"/>
        </w:rPr>
        <w:br/>
        <w:t>Дата копирования: 26.04.2019</w:t>
      </w:r>
    </w:p>
    <w:sectPr w:rsidR="004827F2" w:rsidRPr="004863B8" w:rsidSect="00AD68F8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81F2B"/>
    <w:multiLevelType w:val="multilevel"/>
    <w:tmpl w:val="F5AE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DE"/>
    <w:rsid w:val="00052ADE"/>
    <w:rsid w:val="004827F2"/>
    <w:rsid w:val="004863B8"/>
    <w:rsid w:val="007E7A38"/>
    <w:rsid w:val="00A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1E511-48FD-422E-A893-4F0A2345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oc-leadtext">
    <w:name w:val="doc-lead__tex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invisible">
    <w:name w:val="invisible"/>
    <w:basedOn w:val="a0"/>
  </w:style>
  <w:style w:type="character" w:customStyle="1" w:styleId="incut-head-sub">
    <w:name w:val="incut-head-sub"/>
    <w:basedOn w:val="a0"/>
  </w:style>
  <w:style w:type="character" w:customStyle="1" w:styleId="incut-button">
    <w:name w:val="incut-button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76809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07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592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49126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sfinansy.ru/" TargetMode="External"/><Relationship Id="rId21" Type="http://schemas.openxmlformats.org/officeDocument/2006/relationships/hyperlink" Target="https://www.gosfinansy.ru/" TargetMode="External"/><Relationship Id="rId42" Type="http://schemas.openxmlformats.org/officeDocument/2006/relationships/hyperlink" Target="https://www.gosfinansy.ru/" TargetMode="External"/><Relationship Id="rId63" Type="http://schemas.openxmlformats.org/officeDocument/2006/relationships/hyperlink" Target="https://www.gosfinansy.ru/" TargetMode="External"/><Relationship Id="rId84" Type="http://schemas.openxmlformats.org/officeDocument/2006/relationships/hyperlink" Target="https://www.gosfinansy.ru/" TargetMode="External"/><Relationship Id="rId138" Type="http://schemas.openxmlformats.org/officeDocument/2006/relationships/hyperlink" Target="https://www.gosfinansy.ru/" TargetMode="External"/><Relationship Id="rId159" Type="http://schemas.openxmlformats.org/officeDocument/2006/relationships/hyperlink" Target="https://www.gosfinansy.ru/" TargetMode="External"/><Relationship Id="rId170" Type="http://schemas.openxmlformats.org/officeDocument/2006/relationships/hyperlink" Target="https://www.gosfinansy.ru/" TargetMode="External"/><Relationship Id="rId107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32" Type="http://schemas.openxmlformats.org/officeDocument/2006/relationships/hyperlink" Target="https://www.gosfinansy.ru/" TargetMode="External"/><Relationship Id="rId53" Type="http://schemas.openxmlformats.org/officeDocument/2006/relationships/hyperlink" Target="https://www.gosfinansy.ru/" TargetMode="External"/><Relationship Id="rId74" Type="http://schemas.openxmlformats.org/officeDocument/2006/relationships/hyperlink" Target="https://www.gosfinansy.ru/" TargetMode="External"/><Relationship Id="rId128" Type="http://schemas.openxmlformats.org/officeDocument/2006/relationships/hyperlink" Target="https://www.gosfinansy.ru/" TargetMode="External"/><Relationship Id="rId149" Type="http://schemas.openxmlformats.org/officeDocument/2006/relationships/hyperlink" Target="https://www.gosfinansy.ru/" TargetMode="External"/><Relationship Id="rId5" Type="http://schemas.openxmlformats.org/officeDocument/2006/relationships/hyperlink" Target="https://www.gosfinansy.ru/" TargetMode="External"/><Relationship Id="rId95" Type="http://schemas.openxmlformats.org/officeDocument/2006/relationships/hyperlink" Target="https://www.gosfinansy.ru/" TargetMode="External"/><Relationship Id="rId160" Type="http://schemas.openxmlformats.org/officeDocument/2006/relationships/hyperlink" Target="https://www.gosfinansy.ru/" TargetMode="External"/><Relationship Id="rId22" Type="http://schemas.openxmlformats.org/officeDocument/2006/relationships/hyperlink" Target="https://www.gosfinansy.ru/" TargetMode="External"/><Relationship Id="rId43" Type="http://schemas.openxmlformats.org/officeDocument/2006/relationships/hyperlink" Target="https://www.gosfinansy.ru/" TargetMode="External"/><Relationship Id="rId64" Type="http://schemas.openxmlformats.org/officeDocument/2006/relationships/hyperlink" Target="https://www.gosfinansy.ru/" TargetMode="External"/><Relationship Id="rId118" Type="http://schemas.openxmlformats.org/officeDocument/2006/relationships/hyperlink" Target="https://www.gosfinansy.ru/" TargetMode="External"/><Relationship Id="rId139" Type="http://schemas.openxmlformats.org/officeDocument/2006/relationships/hyperlink" Target="https://www.gosfinansy.ru/" TargetMode="External"/><Relationship Id="rId85" Type="http://schemas.openxmlformats.org/officeDocument/2006/relationships/hyperlink" Target="https://www.gosfinansy.ru/" TargetMode="External"/><Relationship Id="rId150" Type="http://schemas.openxmlformats.org/officeDocument/2006/relationships/hyperlink" Target="https://www.gosfinansy.ru/" TargetMode="External"/><Relationship Id="rId171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33" Type="http://schemas.openxmlformats.org/officeDocument/2006/relationships/hyperlink" Target="https://www.gosfinansy.ru/" TargetMode="External"/><Relationship Id="rId108" Type="http://schemas.openxmlformats.org/officeDocument/2006/relationships/hyperlink" Target="https://www.gosfinansy.ru/" TargetMode="External"/><Relationship Id="rId129" Type="http://schemas.openxmlformats.org/officeDocument/2006/relationships/hyperlink" Target="https://www.gosfinansy.ru/" TargetMode="External"/><Relationship Id="rId54" Type="http://schemas.openxmlformats.org/officeDocument/2006/relationships/hyperlink" Target="https://www.gosfinansy.ru/" TargetMode="External"/><Relationship Id="rId75" Type="http://schemas.openxmlformats.org/officeDocument/2006/relationships/hyperlink" Target="https://www.gosfinansy.ru/" TargetMode="External"/><Relationship Id="rId96" Type="http://schemas.openxmlformats.org/officeDocument/2006/relationships/hyperlink" Target="https://www.gosfinansy.ru/" TargetMode="External"/><Relationship Id="rId140" Type="http://schemas.openxmlformats.org/officeDocument/2006/relationships/hyperlink" Target="https://www.gosfinansy.ru/" TargetMode="External"/><Relationship Id="rId161" Type="http://schemas.openxmlformats.org/officeDocument/2006/relationships/hyperlink" Target="https://www.gosfinans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23" Type="http://schemas.openxmlformats.org/officeDocument/2006/relationships/hyperlink" Target="https://www.gosfinansy.ru/" TargetMode="External"/><Relationship Id="rId28" Type="http://schemas.openxmlformats.org/officeDocument/2006/relationships/hyperlink" Target="https://www.gosfinansy.ru/" TargetMode="External"/><Relationship Id="rId49" Type="http://schemas.openxmlformats.org/officeDocument/2006/relationships/hyperlink" Target="https://www.gosfinansy.ru/" TargetMode="External"/><Relationship Id="rId114" Type="http://schemas.openxmlformats.org/officeDocument/2006/relationships/hyperlink" Target="https://www.gosfinansy.ru/" TargetMode="External"/><Relationship Id="rId119" Type="http://schemas.openxmlformats.org/officeDocument/2006/relationships/hyperlink" Target="https://www.gosfinansy.ru/" TargetMode="External"/><Relationship Id="rId44" Type="http://schemas.openxmlformats.org/officeDocument/2006/relationships/hyperlink" Target="https://www.gosfinansy.ru/" TargetMode="External"/><Relationship Id="rId60" Type="http://schemas.openxmlformats.org/officeDocument/2006/relationships/hyperlink" Target="https://www.gosfinansy.ru/" TargetMode="External"/><Relationship Id="rId65" Type="http://schemas.openxmlformats.org/officeDocument/2006/relationships/hyperlink" Target="https://www.gosfinansy.ru/" TargetMode="External"/><Relationship Id="rId81" Type="http://schemas.openxmlformats.org/officeDocument/2006/relationships/hyperlink" Target="https://www.gosfinansy.ru/" TargetMode="External"/><Relationship Id="rId86" Type="http://schemas.openxmlformats.org/officeDocument/2006/relationships/hyperlink" Target="https://www.gosfinansy.ru/" TargetMode="External"/><Relationship Id="rId130" Type="http://schemas.openxmlformats.org/officeDocument/2006/relationships/hyperlink" Target="https://www.gosfinansy.ru/" TargetMode="External"/><Relationship Id="rId135" Type="http://schemas.openxmlformats.org/officeDocument/2006/relationships/hyperlink" Target="https://www.gosfinansy.ru/" TargetMode="External"/><Relationship Id="rId151" Type="http://schemas.openxmlformats.org/officeDocument/2006/relationships/hyperlink" Target="https://www.gosfinansy.ru/" TargetMode="External"/><Relationship Id="rId156" Type="http://schemas.openxmlformats.org/officeDocument/2006/relationships/hyperlink" Target="https://www.gosfinansy.ru/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39" Type="http://schemas.openxmlformats.org/officeDocument/2006/relationships/hyperlink" Target="https://www.gosfinansy.ru/" TargetMode="External"/><Relationship Id="rId109" Type="http://schemas.openxmlformats.org/officeDocument/2006/relationships/hyperlink" Target="https://www.gosfinansy.ru/" TargetMode="External"/><Relationship Id="rId34" Type="http://schemas.openxmlformats.org/officeDocument/2006/relationships/hyperlink" Target="https://www.gosfinansy.ru/" TargetMode="External"/><Relationship Id="rId50" Type="http://schemas.openxmlformats.org/officeDocument/2006/relationships/hyperlink" Target="https://www.gosfinansy.ru/" TargetMode="External"/><Relationship Id="rId55" Type="http://schemas.openxmlformats.org/officeDocument/2006/relationships/hyperlink" Target="https://www.gosfinansy.ru/" TargetMode="External"/><Relationship Id="rId76" Type="http://schemas.openxmlformats.org/officeDocument/2006/relationships/hyperlink" Target="https://www.gosfinansy.ru/" TargetMode="External"/><Relationship Id="rId97" Type="http://schemas.openxmlformats.org/officeDocument/2006/relationships/hyperlink" Target="https://www.gosfinansy.ru/" TargetMode="External"/><Relationship Id="rId104" Type="http://schemas.openxmlformats.org/officeDocument/2006/relationships/hyperlink" Target="https://www.gosfinansy.ru/" TargetMode="External"/><Relationship Id="rId120" Type="http://schemas.openxmlformats.org/officeDocument/2006/relationships/hyperlink" Target="https://www.gosfinansy.ru/" TargetMode="External"/><Relationship Id="rId125" Type="http://schemas.openxmlformats.org/officeDocument/2006/relationships/hyperlink" Target="https://www.gosfinansy.ru/" TargetMode="External"/><Relationship Id="rId141" Type="http://schemas.openxmlformats.org/officeDocument/2006/relationships/hyperlink" Target="https://www.gosfinansy.ru/" TargetMode="External"/><Relationship Id="rId146" Type="http://schemas.openxmlformats.org/officeDocument/2006/relationships/hyperlink" Target="https://www.gosfinansy.ru/" TargetMode="External"/><Relationship Id="rId167" Type="http://schemas.openxmlformats.org/officeDocument/2006/relationships/hyperlink" Target="https://www.gosfinansy.ru/" TargetMode="External"/><Relationship Id="rId7" Type="http://schemas.openxmlformats.org/officeDocument/2006/relationships/hyperlink" Target="https://www.gosfinansy.ru/" TargetMode="External"/><Relationship Id="rId71" Type="http://schemas.openxmlformats.org/officeDocument/2006/relationships/hyperlink" Target="https://www.gosfinansy.ru/" TargetMode="External"/><Relationship Id="rId92" Type="http://schemas.openxmlformats.org/officeDocument/2006/relationships/hyperlink" Target="https://www.gosfinansy.ru/" TargetMode="External"/><Relationship Id="rId162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sfinansy.ru/" TargetMode="External"/><Relationship Id="rId24" Type="http://schemas.openxmlformats.org/officeDocument/2006/relationships/hyperlink" Target="https://www.gosfinansy.ru/" TargetMode="External"/><Relationship Id="rId40" Type="http://schemas.openxmlformats.org/officeDocument/2006/relationships/hyperlink" Target="https://www.gosfinansy.ru/" TargetMode="External"/><Relationship Id="rId45" Type="http://schemas.openxmlformats.org/officeDocument/2006/relationships/hyperlink" Target="https://www.gosfinansy.ru/" TargetMode="External"/><Relationship Id="rId66" Type="http://schemas.openxmlformats.org/officeDocument/2006/relationships/hyperlink" Target="https://www.gosfinansy.ru/" TargetMode="External"/><Relationship Id="rId87" Type="http://schemas.openxmlformats.org/officeDocument/2006/relationships/hyperlink" Target="https://www.gosfinansy.ru/" TargetMode="External"/><Relationship Id="rId110" Type="http://schemas.openxmlformats.org/officeDocument/2006/relationships/hyperlink" Target="https://www.gosfinansy.ru/" TargetMode="External"/><Relationship Id="rId115" Type="http://schemas.openxmlformats.org/officeDocument/2006/relationships/hyperlink" Target="https://www.gosfinansy.ru/" TargetMode="External"/><Relationship Id="rId131" Type="http://schemas.openxmlformats.org/officeDocument/2006/relationships/hyperlink" Target="https://www.gosfinansy.ru/" TargetMode="External"/><Relationship Id="rId136" Type="http://schemas.openxmlformats.org/officeDocument/2006/relationships/hyperlink" Target="https://www.gosfinansy.ru/" TargetMode="External"/><Relationship Id="rId157" Type="http://schemas.openxmlformats.org/officeDocument/2006/relationships/hyperlink" Target="https://www.gosfinansy.ru/" TargetMode="External"/><Relationship Id="rId61" Type="http://schemas.openxmlformats.org/officeDocument/2006/relationships/hyperlink" Target="https://www.gosfinansy.ru/" TargetMode="External"/><Relationship Id="rId82" Type="http://schemas.openxmlformats.org/officeDocument/2006/relationships/hyperlink" Target="https://www.gosfinansy.ru/" TargetMode="External"/><Relationship Id="rId152" Type="http://schemas.openxmlformats.org/officeDocument/2006/relationships/hyperlink" Target="https://www.gosfinansy.ru/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Relationship Id="rId30" Type="http://schemas.openxmlformats.org/officeDocument/2006/relationships/hyperlink" Target="https://www.gosfinansy.ru/" TargetMode="External"/><Relationship Id="rId35" Type="http://schemas.openxmlformats.org/officeDocument/2006/relationships/hyperlink" Target="https://www.gosfinansy.ru/" TargetMode="External"/><Relationship Id="rId56" Type="http://schemas.openxmlformats.org/officeDocument/2006/relationships/hyperlink" Target="https://www.gosfinansy.ru/" TargetMode="External"/><Relationship Id="rId77" Type="http://schemas.openxmlformats.org/officeDocument/2006/relationships/hyperlink" Target="https://www.gosfinansy.ru/" TargetMode="External"/><Relationship Id="rId100" Type="http://schemas.openxmlformats.org/officeDocument/2006/relationships/hyperlink" Target="https://www.gosfinansy.ru/" TargetMode="External"/><Relationship Id="rId105" Type="http://schemas.openxmlformats.org/officeDocument/2006/relationships/hyperlink" Target="https://www.gosfinansy.ru/" TargetMode="External"/><Relationship Id="rId126" Type="http://schemas.openxmlformats.org/officeDocument/2006/relationships/hyperlink" Target="https://www.gosfinansy.ru/" TargetMode="External"/><Relationship Id="rId147" Type="http://schemas.openxmlformats.org/officeDocument/2006/relationships/hyperlink" Target="https://www.gosfinansy.ru/" TargetMode="External"/><Relationship Id="rId168" Type="http://schemas.openxmlformats.org/officeDocument/2006/relationships/hyperlink" Target="https://www.gosfinansy.ru/" TargetMode="External"/><Relationship Id="rId8" Type="http://schemas.openxmlformats.org/officeDocument/2006/relationships/hyperlink" Target="https://www.gosfinansy.ru/" TargetMode="External"/><Relationship Id="rId51" Type="http://schemas.openxmlformats.org/officeDocument/2006/relationships/hyperlink" Target="https://www.gosfinansy.ru/" TargetMode="External"/><Relationship Id="rId72" Type="http://schemas.openxmlformats.org/officeDocument/2006/relationships/hyperlink" Target="https://www.gosfinansy.ru/" TargetMode="External"/><Relationship Id="rId93" Type="http://schemas.openxmlformats.org/officeDocument/2006/relationships/hyperlink" Target="https://www.gosfinansy.ru/" TargetMode="External"/><Relationship Id="rId98" Type="http://schemas.openxmlformats.org/officeDocument/2006/relationships/hyperlink" Target="https://www.gosfinansy.ru/" TargetMode="External"/><Relationship Id="rId121" Type="http://schemas.openxmlformats.org/officeDocument/2006/relationships/hyperlink" Target="https://www.gosfinansy.ru/" TargetMode="External"/><Relationship Id="rId142" Type="http://schemas.openxmlformats.org/officeDocument/2006/relationships/hyperlink" Target="https://www.gosfinansy.ru/" TargetMode="External"/><Relationship Id="rId163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gosfinansy.ru/" TargetMode="External"/><Relationship Id="rId46" Type="http://schemas.openxmlformats.org/officeDocument/2006/relationships/hyperlink" Target="https://www.gosfinansy.ru/" TargetMode="External"/><Relationship Id="rId67" Type="http://schemas.openxmlformats.org/officeDocument/2006/relationships/hyperlink" Target="https://www.gosfinansy.ru/" TargetMode="External"/><Relationship Id="rId116" Type="http://schemas.openxmlformats.org/officeDocument/2006/relationships/hyperlink" Target="https://www.gosfinansy.ru/" TargetMode="External"/><Relationship Id="rId137" Type="http://schemas.openxmlformats.org/officeDocument/2006/relationships/hyperlink" Target="https://www.gosfinansy.ru/" TargetMode="External"/><Relationship Id="rId158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41" Type="http://schemas.openxmlformats.org/officeDocument/2006/relationships/hyperlink" Target="https://www.gosfinansy.ru/" TargetMode="External"/><Relationship Id="rId62" Type="http://schemas.openxmlformats.org/officeDocument/2006/relationships/hyperlink" Target="https://www.gosfinansy.ru/" TargetMode="External"/><Relationship Id="rId83" Type="http://schemas.openxmlformats.org/officeDocument/2006/relationships/hyperlink" Target="https://www.gosfinansy.ru/" TargetMode="External"/><Relationship Id="rId88" Type="http://schemas.openxmlformats.org/officeDocument/2006/relationships/hyperlink" Target="https://www.gosfinansy.ru/" TargetMode="External"/><Relationship Id="rId111" Type="http://schemas.openxmlformats.org/officeDocument/2006/relationships/hyperlink" Target="https://www.gosfinansy.ru/" TargetMode="External"/><Relationship Id="rId132" Type="http://schemas.openxmlformats.org/officeDocument/2006/relationships/hyperlink" Target="https://www.gosfinansy.ru/" TargetMode="External"/><Relationship Id="rId153" Type="http://schemas.openxmlformats.org/officeDocument/2006/relationships/hyperlink" Target="https://www.gosfinansy.ru/" TargetMode="External"/><Relationship Id="rId15" Type="http://schemas.openxmlformats.org/officeDocument/2006/relationships/hyperlink" Target="https://www.gosfinansy.ru/" TargetMode="External"/><Relationship Id="rId36" Type="http://schemas.openxmlformats.org/officeDocument/2006/relationships/hyperlink" Target="https://www.gosfinansy.ru/" TargetMode="External"/><Relationship Id="rId57" Type="http://schemas.openxmlformats.org/officeDocument/2006/relationships/hyperlink" Target="https://www.gosfinansy.ru/" TargetMode="External"/><Relationship Id="rId106" Type="http://schemas.openxmlformats.org/officeDocument/2006/relationships/hyperlink" Target="https://www.gosfinansy.ru/" TargetMode="External"/><Relationship Id="rId127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31" Type="http://schemas.openxmlformats.org/officeDocument/2006/relationships/hyperlink" Target="https://www.gosfinansy.ru/" TargetMode="External"/><Relationship Id="rId52" Type="http://schemas.openxmlformats.org/officeDocument/2006/relationships/hyperlink" Target="https://www.gosfinansy.ru/" TargetMode="External"/><Relationship Id="rId73" Type="http://schemas.openxmlformats.org/officeDocument/2006/relationships/hyperlink" Target="https://www.gosfinansy.ru/" TargetMode="External"/><Relationship Id="rId78" Type="http://schemas.openxmlformats.org/officeDocument/2006/relationships/hyperlink" Target="https://www.gosfinansy.ru/" TargetMode="External"/><Relationship Id="rId94" Type="http://schemas.openxmlformats.org/officeDocument/2006/relationships/hyperlink" Target="https://www.gosfinansy.ru/" TargetMode="External"/><Relationship Id="rId99" Type="http://schemas.openxmlformats.org/officeDocument/2006/relationships/hyperlink" Target="https://www.gosfinansy.ru/" TargetMode="External"/><Relationship Id="rId101" Type="http://schemas.openxmlformats.org/officeDocument/2006/relationships/hyperlink" Target="https://www.gosfinansy.ru/" TargetMode="External"/><Relationship Id="rId122" Type="http://schemas.openxmlformats.org/officeDocument/2006/relationships/hyperlink" Target="https://www.gosfinansy.ru/" TargetMode="External"/><Relationship Id="rId143" Type="http://schemas.openxmlformats.org/officeDocument/2006/relationships/hyperlink" Target="https://www.gosfinansy.ru/" TargetMode="External"/><Relationship Id="rId148" Type="http://schemas.openxmlformats.org/officeDocument/2006/relationships/hyperlink" Target="https://www.gosfinansy.ru/" TargetMode="External"/><Relationship Id="rId164" Type="http://schemas.openxmlformats.org/officeDocument/2006/relationships/hyperlink" Target="https://www.gosfinansy.ru/" TargetMode="External"/><Relationship Id="rId169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Relationship Id="rId26" Type="http://schemas.openxmlformats.org/officeDocument/2006/relationships/hyperlink" Target="https://www.gosfinansy.ru/" TargetMode="External"/><Relationship Id="rId47" Type="http://schemas.openxmlformats.org/officeDocument/2006/relationships/hyperlink" Target="https://www.gosfinansy.ru/" TargetMode="External"/><Relationship Id="rId68" Type="http://schemas.openxmlformats.org/officeDocument/2006/relationships/hyperlink" Target="https://www.gosfinansy.ru/" TargetMode="External"/><Relationship Id="rId89" Type="http://schemas.openxmlformats.org/officeDocument/2006/relationships/hyperlink" Target="https://www.gosfinansy.ru/" TargetMode="External"/><Relationship Id="rId112" Type="http://schemas.openxmlformats.org/officeDocument/2006/relationships/hyperlink" Target="https://www.gosfinansy.ru/" TargetMode="External"/><Relationship Id="rId133" Type="http://schemas.openxmlformats.org/officeDocument/2006/relationships/hyperlink" Target="https://www.gosfinansy.ru/" TargetMode="External"/><Relationship Id="rId154" Type="http://schemas.openxmlformats.org/officeDocument/2006/relationships/hyperlink" Target="https://www.gosfinansy.ru/" TargetMode="External"/><Relationship Id="rId16" Type="http://schemas.openxmlformats.org/officeDocument/2006/relationships/hyperlink" Target="https://www.gosfinansy.ru/" TargetMode="External"/><Relationship Id="rId37" Type="http://schemas.openxmlformats.org/officeDocument/2006/relationships/hyperlink" Target="https://www.gosfinansy.ru/" TargetMode="External"/><Relationship Id="rId58" Type="http://schemas.openxmlformats.org/officeDocument/2006/relationships/hyperlink" Target="https://www.gosfinansy.ru/" TargetMode="External"/><Relationship Id="rId79" Type="http://schemas.openxmlformats.org/officeDocument/2006/relationships/hyperlink" Target="https://www.gosfinansy.ru/" TargetMode="External"/><Relationship Id="rId102" Type="http://schemas.openxmlformats.org/officeDocument/2006/relationships/hyperlink" Target="https://www.gosfinansy.ru/" TargetMode="External"/><Relationship Id="rId123" Type="http://schemas.openxmlformats.org/officeDocument/2006/relationships/hyperlink" Target="https://www.gosfinansy.ru/" TargetMode="External"/><Relationship Id="rId144" Type="http://schemas.openxmlformats.org/officeDocument/2006/relationships/hyperlink" Target="https://www.gosfinansy.ru/" TargetMode="External"/><Relationship Id="rId90" Type="http://schemas.openxmlformats.org/officeDocument/2006/relationships/hyperlink" Target="https://www.gosfinansy.ru/" TargetMode="External"/><Relationship Id="rId165" Type="http://schemas.openxmlformats.org/officeDocument/2006/relationships/hyperlink" Target="https://www.gosfinansy.ru/" TargetMode="External"/><Relationship Id="rId27" Type="http://schemas.openxmlformats.org/officeDocument/2006/relationships/hyperlink" Target="https://www.gosfinansy.ru/" TargetMode="External"/><Relationship Id="rId48" Type="http://schemas.openxmlformats.org/officeDocument/2006/relationships/hyperlink" Target="https://www.gosfinansy.ru/" TargetMode="External"/><Relationship Id="rId69" Type="http://schemas.openxmlformats.org/officeDocument/2006/relationships/hyperlink" Target="https://www.gosfinansy.ru/" TargetMode="External"/><Relationship Id="rId113" Type="http://schemas.openxmlformats.org/officeDocument/2006/relationships/hyperlink" Target="https://www.gosfinansy.ru/" TargetMode="External"/><Relationship Id="rId134" Type="http://schemas.openxmlformats.org/officeDocument/2006/relationships/hyperlink" Target="https://www.gosfinansy.ru/" TargetMode="External"/><Relationship Id="rId80" Type="http://schemas.openxmlformats.org/officeDocument/2006/relationships/hyperlink" Target="https://www.gosfinansy.ru/" TargetMode="External"/><Relationship Id="rId155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38" Type="http://schemas.openxmlformats.org/officeDocument/2006/relationships/hyperlink" Target="https://www.gosfinansy.ru/" TargetMode="External"/><Relationship Id="rId59" Type="http://schemas.openxmlformats.org/officeDocument/2006/relationships/hyperlink" Target="https://www.gosfinansy.ru/" TargetMode="External"/><Relationship Id="rId103" Type="http://schemas.openxmlformats.org/officeDocument/2006/relationships/hyperlink" Target="https://www.gosfinansy.ru/" TargetMode="External"/><Relationship Id="rId124" Type="http://schemas.openxmlformats.org/officeDocument/2006/relationships/hyperlink" Target="https://www.gosfinansy.ru/" TargetMode="External"/><Relationship Id="rId70" Type="http://schemas.openxmlformats.org/officeDocument/2006/relationships/hyperlink" Target="https://www.gosfinansy.ru/" TargetMode="External"/><Relationship Id="rId91" Type="http://schemas.openxmlformats.org/officeDocument/2006/relationships/hyperlink" Target="https://www.gosfinansy.ru/" TargetMode="External"/><Relationship Id="rId145" Type="http://schemas.openxmlformats.org/officeDocument/2006/relationships/hyperlink" Target="https://www.gosfinansy.ru/" TargetMode="External"/><Relationship Id="rId166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8608</Words>
  <Characters>49072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2019-04-26T05:55:00Z</dcterms:created>
  <dcterms:modified xsi:type="dcterms:W3CDTF">2019-04-26T07:05:00Z</dcterms:modified>
</cp:coreProperties>
</file>